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03" w:rsidRPr="00386D03" w:rsidRDefault="00386D03" w:rsidP="00386D03">
      <w:pPr>
        <w:ind w:firstLine="709"/>
        <w:jc w:val="center"/>
        <w:rPr>
          <w:rFonts w:ascii="Arial" w:hAnsi="Arial" w:cs="Arial"/>
        </w:rPr>
      </w:pPr>
      <w:r w:rsidRPr="00386D03">
        <w:rPr>
          <w:rStyle w:val="180"/>
          <w:bCs w:val="0"/>
          <w:sz w:val="24"/>
          <w:szCs w:val="24"/>
          <w:lang w:val="ru-RU"/>
        </w:rPr>
        <w:t>Н. Ф. СИВЕЦ, Я. А. ТОЛКАЧ</w:t>
      </w:r>
    </w:p>
    <w:p w:rsidR="00386D03" w:rsidRDefault="00386D03" w:rsidP="00386D03">
      <w:pPr>
        <w:keepNext/>
        <w:keepLines/>
        <w:ind w:firstLine="709"/>
        <w:jc w:val="center"/>
        <w:rPr>
          <w:rStyle w:val="20"/>
          <w:bCs w:val="0"/>
          <w:sz w:val="24"/>
          <w:szCs w:val="24"/>
        </w:rPr>
      </w:pPr>
      <w:bookmarkStart w:id="0" w:name="bookmark7"/>
      <w:r w:rsidRPr="00386D03">
        <w:rPr>
          <w:rStyle w:val="20"/>
          <w:bCs w:val="0"/>
          <w:sz w:val="24"/>
          <w:szCs w:val="24"/>
        </w:rPr>
        <w:t>КЛИНИКА, ДИАГНОСТИКА И ЛЕЧЕНИЕ ПИЩЕВОДА БАРРЕТТА</w:t>
      </w:r>
      <w:bookmarkEnd w:id="0"/>
    </w:p>
    <w:p w:rsidR="00386D03" w:rsidRDefault="00386D03" w:rsidP="00386D03">
      <w:pPr>
        <w:keepNext/>
        <w:keepLines/>
        <w:ind w:firstLine="709"/>
        <w:jc w:val="center"/>
        <w:rPr>
          <w:rStyle w:val="6"/>
          <w:sz w:val="24"/>
          <w:szCs w:val="24"/>
        </w:rPr>
      </w:pPr>
      <w:r>
        <w:rPr>
          <w:rStyle w:val="6"/>
          <w:sz w:val="24"/>
          <w:szCs w:val="24"/>
        </w:rPr>
        <w:t>Б</w:t>
      </w:r>
      <w:r w:rsidRPr="00386D03">
        <w:rPr>
          <w:rStyle w:val="6"/>
          <w:sz w:val="24"/>
          <w:szCs w:val="24"/>
        </w:rPr>
        <w:t>елорусский государственный медицинский университет, Минск, Беларусь</w:t>
      </w:r>
    </w:p>
    <w:p w:rsidR="00386D03" w:rsidRPr="00386D03" w:rsidRDefault="00386D03" w:rsidP="00386D03">
      <w:pPr>
        <w:keepNext/>
        <w:keepLines/>
        <w:ind w:firstLine="709"/>
        <w:jc w:val="center"/>
        <w:rPr>
          <w:rFonts w:ascii="Arial" w:hAnsi="Arial" w:cs="Arial"/>
        </w:rPr>
      </w:pPr>
      <w:r w:rsidRPr="00386D03">
        <w:rPr>
          <w:rStyle w:val="6"/>
          <w:sz w:val="24"/>
          <w:szCs w:val="24"/>
        </w:rPr>
        <w:t>5-я городская клиническая больница, Минск, Беларусь</w:t>
      </w:r>
    </w:p>
    <w:p w:rsidR="00386D03" w:rsidRPr="00386D03" w:rsidRDefault="00386D03" w:rsidP="00386D03">
      <w:pPr>
        <w:ind w:firstLine="709"/>
        <w:jc w:val="both"/>
        <w:rPr>
          <w:rFonts w:ascii="Arial" w:hAnsi="Arial" w:cs="Arial"/>
        </w:rPr>
      </w:pPr>
      <w:r w:rsidRPr="00386D03">
        <w:rPr>
          <w:rStyle w:val="170"/>
          <w:i w:val="0"/>
          <w:iCs w:val="0"/>
          <w:sz w:val="24"/>
          <w:szCs w:val="24"/>
          <w:lang w:val="ru-RU"/>
        </w:rPr>
        <w:t xml:space="preserve">Представлены современные данные по вопросам </w:t>
      </w:r>
      <w:proofErr w:type="spellStart"/>
      <w:r w:rsidRPr="00386D03">
        <w:rPr>
          <w:rStyle w:val="170"/>
          <w:i w:val="0"/>
          <w:iCs w:val="0"/>
          <w:sz w:val="24"/>
          <w:szCs w:val="24"/>
          <w:lang w:val="ru-RU"/>
        </w:rPr>
        <w:t>этиопатогенеза</w:t>
      </w:r>
      <w:proofErr w:type="spellEnd"/>
      <w:r w:rsidRPr="00386D03">
        <w:rPr>
          <w:rStyle w:val="170"/>
          <w:i w:val="0"/>
          <w:iCs w:val="0"/>
          <w:sz w:val="24"/>
          <w:szCs w:val="24"/>
          <w:lang w:val="ru-RU"/>
        </w:rPr>
        <w:t xml:space="preserve">, диагностики, классификации пищевода </w:t>
      </w:r>
      <w:proofErr w:type="spellStart"/>
      <w:r w:rsidRPr="00386D03">
        <w:rPr>
          <w:rStyle w:val="170"/>
          <w:i w:val="0"/>
          <w:iCs w:val="0"/>
          <w:sz w:val="24"/>
          <w:szCs w:val="24"/>
          <w:lang w:val="ru-RU"/>
        </w:rPr>
        <w:t>Барретта</w:t>
      </w:r>
      <w:proofErr w:type="spellEnd"/>
      <w:r w:rsidRPr="00386D03">
        <w:rPr>
          <w:rStyle w:val="170"/>
          <w:i w:val="0"/>
          <w:iCs w:val="0"/>
          <w:sz w:val="24"/>
          <w:szCs w:val="24"/>
          <w:lang w:val="ru-RU"/>
        </w:rPr>
        <w:t xml:space="preserve">. Описаны методы лечения как консервативные, включающие </w:t>
      </w:r>
      <w:r>
        <w:rPr>
          <w:rStyle w:val="170"/>
          <w:i w:val="0"/>
          <w:iCs w:val="0"/>
          <w:sz w:val="24"/>
          <w:szCs w:val="24"/>
          <w:lang w:val="ru-RU"/>
        </w:rPr>
        <w:t>наиболее эффективные лекарствен</w:t>
      </w:r>
      <w:r w:rsidRPr="00386D03">
        <w:rPr>
          <w:rStyle w:val="170"/>
          <w:i w:val="0"/>
          <w:iCs w:val="0"/>
          <w:sz w:val="24"/>
          <w:szCs w:val="24"/>
          <w:lang w:val="ru-RU"/>
        </w:rPr>
        <w:t>ные препараты, так и хирургические вмешательства. Подробно отражены эндоскопические методы лечения с анализом их эффективности и возможными рисками осложнений.</w:t>
      </w:r>
    </w:p>
    <w:p w:rsidR="00386D03" w:rsidRDefault="00386D03" w:rsidP="00386D03">
      <w:pPr>
        <w:ind w:firstLine="709"/>
        <w:jc w:val="both"/>
        <w:rPr>
          <w:rStyle w:val="180"/>
          <w:b w:val="0"/>
          <w:bCs w:val="0"/>
          <w:sz w:val="24"/>
          <w:szCs w:val="24"/>
          <w:lang w:val="ru-RU"/>
        </w:rPr>
      </w:pPr>
      <w:r w:rsidRPr="00386D03">
        <w:rPr>
          <w:rStyle w:val="171"/>
          <w:i w:val="0"/>
          <w:iCs w:val="0"/>
          <w:sz w:val="24"/>
          <w:szCs w:val="24"/>
        </w:rPr>
        <w:t xml:space="preserve">Ключевые слова: </w:t>
      </w:r>
      <w:r w:rsidRPr="00386D03">
        <w:rPr>
          <w:rStyle w:val="170"/>
          <w:i w:val="0"/>
          <w:iCs w:val="0"/>
          <w:sz w:val="24"/>
          <w:szCs w:val="24"/>
          <w:lang w:val="ru-RU"/>
        </w:rPr>
        <w:t xml:space="preserve">пищевод </w:t>
      </w:r>
      <w:proofErr w:type="spellStart"/>
      <w:r w:rsidRPr="00386D03">
        <w:rPr>
          <w:rStyle w:val="170"/>
          <w:i w:val="0"/>
          <w:iCs w:val="0"/>
          <w:sz w:val="24"/>
          <w:szCs w:val="24"/>
          <w:lang w:val="ru-RU"/>
        </w:rPr>
        <w:t>Барретта</w:t>
      </w:r>
      <w:proofErr w:type="spellEnd"/>
      <w:r w:rsidRPr="00386D03">
        <w:rPr>
          <w:rStyle w:val="170"/>
          <w:i w:val="0"/>
          <w:iCs w:val="0"/>
          <w:sz w:val="24"/>
          <w:szCs w:val="24"/>
          <w:lang w:val="ru-RU"/>
        </w:rPr>
        <w:t xml:space="preserve">, </w:t>
      </w:r>
      <w:proofErr w:type="spellStart"/>
      <w:r w:rsidRPr="00386D03">
        <w:rPr>
          <w:rStyle w:val="170"/>
          <w:i w:val="0"/>
          <w:iCs w:val="0"/>
          <w:sz w:val="24"/>
          <w:szCs w:val="24"/>
          <w:lang w:val="ru-RU"/>
        </w:rPr>
        <w:t>этиопатогенез</w:t>
      </w:r>
      <w:proofErr w:type="spellEnd"/>
      <w:r w:rsidRPr="00386D03">
        <w:rPr>
          <w:rStyle w:val="170"/>
          <w:i w:val="0"/>
          <w:iCs w:val="0"/>
          <w:sz w:val="24"/>
          <w:szCs w:val="24"/>
          <w:lang w:val="ru-RU"/>
        </w:rPr>
        <w:t>, диагностика, виды лечения.</w:t>
      </w:r>
      <w:r w:rsidRPr="00386D03">
        <w:rPr>
          <w:rStyle w:val="180"/>
          <w:b w:val="0"/>
          <w:bCs w:val="0"/>
          <w:sz w:val="24"/>
          <w:szCs w:val="24"/>
          <w:lang w:val="ru-RU"/>
        </w:rPr>
        <w:t xml:space="preserve"> </w:t>
      </w:r>
    </w:p>
    <w:p w:rsidR="00386D03" w:rsidRDefault="00386D03" w:rsidP="00386D03">
      <w:pPr>
        <w:ind w:firstLine="709"/>
        <w:jc w:val="both"/>
        <w:rPr>
          <w:rStyle w:val="180"/>
          <w:b w:val="0"/>
          <w:bCs w:val="0"/>
          <w:sz w:val="24"/>
          <w:szCs w:val="24"/>
          <w:lang w:val="ru-RU"/>
        </w:rPr>
      </w:pPr>
    </w:p>
    <w:p w:rsidR="00386D03" w:rsidRDefault="00386D03" w:rsidP="00386D03">
      <w:pPr>
        <w:ind w:firstLine="709"/>
        <w:jc w:val="center"/>
        <w:rPr>
          <w:rStyle w:val="180"/>
          <w:bCs w:val="0"/>
          <w:sz w:val="24"/>
          <w:szCs w:val="24"/>
          <w:lang w:val="ru-RU"/>
        </w:rPr>
      </w:pPr>
      <w:r w:rsidRPr="00386D03">
        <w:rPr>
          <w:rStyle w:val="180"/>
          <w:bCs w:val="0"/>
          <w:sz w:val="24"/>
          <w:szCs w:val="24"/>
        </w:rPr>
        <w:t>CLINICAL PICTURE, DIACRISIS AND TREATMENT OF BARRETT’S ESOPHAGUS</w:t>
      </w:r>
    </w:p>
    <w:p w:rsidR="00386D03" w:rsidRPr="00386D03" w:rsidRDefault="00386D03" w:rsidP="00386D03">
      <w:pPr>
        <w:ind w:firstLine="709"/>
        <w:jc w:val="center"/>
        <w:rPr>
          <w:rFonts w:ascii="Arial" w:hAnsi="Arial" w:cs="Arial"/>
          <w:lang w:val="en-US"/>
        </w:rPr>
      </w:pPr>
      <w:r w:rsidRPr="00386D03">
        <w:rPr>
          <w:rStyle w:val="180"/>
          <w:bCs w:val="0"/>
          <w:sz w:val="24"/>
          <w:szCs w:val="24"/>
        </w:rPr>
        <w:t xml:space="preserve">N. F. </w:t>
      </w:r>
      <w:proofErr w:type="spellStart"/>
      <w:r w:rsidRPr="00386D03">
        <w:rPr>
          <w:rStyle w:val="180"/>
          <w:bCs w:val="0"/>
          <w:sz w:val="24"/>
          <w:szCs w:val="24"/>
        </w:rPr>
        <w:t>Sivets</w:t>
      </w:r>
      <w:proofErr w:type="spellEnd"/>
      <w:r w:rsidRPr="00386D03">
        <w:rPr>
          <w:rStyle w:val="180"/>
          <w:bCs w:val="0"/>
          <w:sz w:val="24"/>
          <w:szCs w:val="24"/>
        </w:rPr>
        <w:t xml:space="preserve">, Y. A. </w:t>
      </w:r>
      <w:proofErr w:type="spellStart"/>
      <w:r w:rsidRPr="00386D03">
        <w:rPr>
          <w:rStyle w:val="180"/>
          <w:bCs w:val="0"/>
          <w:sz w:val="24"/>
          <w:szCs w:val="24"/>
        </w:rPr>
        <w:t>Tolkach</w:t>
      </w:r>
      <w:proofErr w:type="spellEnd"/>
    </w:p>
    <w:p w:rsidR="00386D03" w:rsidRPr="00386D03" w:rsidRDefault="00386D03" w:rsidP="00386D03">
      <w:pPr>
        <w:ind w:firstLine="709"/>
        <w:jc w:val="center"/>
        <w:rPr>
          <w:rFonts w:ascii="Arial" w:hAnsi="Arial" w:cs="Arial"/>
          <w:lang w:val="en-US"/>
        </w:rPr>
      </w:pPr>
    </w:p>
    <w:p w:rsidR="00386D03" w:rsidRPr="00386D03" w:rsidRDefault="00386D03" w:rsidP="00386D03">
      <w:pPr>
        <w:ind w:firstLine="709"/>
        <w:jc w:val="both"/>
        <w:rPr>
          <w:rFonts w:ascii="Arial" w:hAnsi="Arial" w:cs="Arial"/>
          <w:lang w:val="en-US"/>
        </w:rPr>
      </w:pPr>
      <w:r w:rsidRPr="00386D03">
        <w:rPr>
          <w:rStyle w:val="170"/>
          <w:i w:val="0"/>
          <w:iCs w:val="0"/>
          <w:sz w:val="24"/>
          <w:szCs w:val="24"/>
        </w:rPr>
        <w:t xml:space="preserve">The article presents modern data on the issues of </w:t>
      </w:r>
      <w:proofErr w:type="spellStart"/>
      <w:r w:rsidRPr="00386D03">
        <w:rPr>
          <w:rStyle w:val="170"/>
          <w:i w:val="0"/>
          <w:iCs w:val="0"/>
          <w:sz w:val="24"/>
          <w:szCs w:val="24"/>
        </w:rPr>
        <w:t>aetiopathogenesis</w:t>
      </w:r>
      <w:proofErr w:type="spellEnd"/>
      <w:r w:rsidRPr="00386D03">
        <w:rPr>
          <w:rStyle w:val="170"/>
          <w:i w:val="0"/>
          <w:iCs w:val="0"/>
          <w:sz w:val="24"/>
          <w:szCs w:val="24"/>
        </w:rPr>
        <w:t xml:space="preserve">, </w:t>
      </w:r>
      <w:proofErr w:type="spellStart"/>
      <w:r w:rsidRPr="00386D03">
        <w:rPr>
          <w:rStyle w:val="170"/>
          <w:i w:val="0"/>
          <w:iCs w:val="0"/>
          <w:sz w:val="24"/>
          <w:szCs w:val="24"/>
        </w:rPr>
        <w:t>diacrisis</w:t>
      </w:r>
      <w:proofErr w:type="spellEnd"/>
      <w:r w:rsidRPr="00386D03">
        <w:rPr>
          <w:rStyle w:val="170"/>
          <w:i w:val="0"/>
          <w:iCs w:val="0"/>
          <w:sz w:val="24"/>
          <w:szCs w:val="24"/>
        </w:rPr>
        <w:t xml:space="preserve"> and classification of Barrett esophagus. </w:t>
      </w:r>
      <w:proofErr w:type="gramStart"/>
      <w:r w:rsidRPr="00386D03">
        <w:rPr>
          <w:rStyle w:val="170"/>
          <w:i w:val="0"/>
          <w:iCs w:val="0"/>
          <w:sz w:val="24"/>
          <w:szCs w:val="24"/>
        </w:rPr>
        <w:t>Treatment methods are described, both conservative, including the most effective medications and surgical interferences.</w:t>
      </w:r>
      <w:proofErr w:type="gramEnd"/>
      <w:r w:rsidRPr="00386D03">
        <w:rPr>
          <w:rStyle w:val="170"/>
          <w:i w:val="0"/>
          <w:iCs w:val="0"/>
          <w:sz w:val="24"/>
          <w:szCs w:val="24"/>
        </w:rPr>
        <w:t xml:space="preserve"> Endoscopic treatment methods are depicted in detail including the analysis of their effectiveness and possible risks of complications.</w:t>
      </w:r>
    </w:p>
    <w:p w:rsidR="00386D03" w:rsidRPr="00386D03" w:rsidRDefault="00386D03" w:rsidP="00386D03">
      <w:pPr>
        <w:ind w:firstLine="709"/>
        <w:jc w:val="both"/>
        <w:rPr>
          <w:rFonts w:ascii="Arial" w:hAnsi="Arial" w:cs="Arial"/>
          <w:lang w:val="en-US"/>
        </w:rPr>
      </w:pPr>
      <w:r w:rsidRPr="00386D03">
        <w:rPr>
          <w:rStyle w:val="171"/>
          <w:i w:val="0"/>
          <w:iCs w:val="0"/>
          <w:sz w:val="24"/>
          <w:szCs w:val="24"/>
          <w:lang w:val="en-US" w:eastAsia="en-US" w:bidi="en-US"/>
        </w:rPr>
        <w:t>Key words</w:t>
      </w:r>
      <w:r w:rsidRPr="00386D03">
        <w:rPr>
          <w:rStyle w:val="170"/>
          <w:i w:val="0"/>
          <w:iCs w:val="0"/>
          <w:sz w:val="24"/>
          <w:szCs w:val="24"/>
        </w:rPr>
        <w:t xml:space="preserve">: Barrett’s esophagus, </w:t>
      </w:r>
      <w:proofErr w:type="spellStart"/>
      <w:r w:rsidRPr="00386D03">
        <w:rPr>
          <w:rStyle w:val="170"/>
          <w:i w:val="0"/>
          <w:iCs w:val="0"/>
          <w:sz w:val="24"/>
          <w:szCs w:val="24"/>
        </w:rPr>
        <w:t>aetiopathogenesis</w:t>
      </w:r>
      <w:proofErr w:type="spellEnd"/>
      <w:r w:rsidRPr="00386D03">
        <w:rPr>
          <w:rStyle w:val="170"/>
          <w:i w:val="0"/>
          <w:iCs w:val="0"/>
          <w:sz w:val="24"/>
          <w:szCs w:val="24"/>
        </w:rPr>
        <w:t xml:space="preserve">, </w:t>
      </w:r>
      <w:proofErr w:type="spellStart"/>
      <w:r w:rsidRPr="00386D03">
        <w:rPr>
          <w:rStyle w:val="170"/>
          <w:i w:val="0"/>
          <w:iCs w:val="0"/>
          <w:sz w:val="24"/>
          <w:szCs w:val="24"/>
        </w:rPr>
        <w:t>diacrisis</w:t>
      </w:r>
      <w:proofErr w:type="spellEnd"/>
      <w:r w:rsidRPr="00386D03">
        <w:rPr>
          <w:rStyle w:val="170"/>
          <w:i w:val="0"/>
          <w:iCs w:val="0"/>
          <w:sz w:val="24"/>
          <w:szCs w:val="24"/>
        </w:rPr>
        <w:t>, types of treatment.</w:t>
      </w:r>
    </w:p>
    <w:p w:rsidR="00386D03" w:rsidRPr="00386D03" w:rsidRDefault="00386D03" w:rsidP="00386D03">
      <w:pPr>
        <w:ind w:firstLine="709"/>
        <w:jc w:val="both"/>
        <w:rPr>
          <w:rFonts w:ascii="Arial" w:hAnsi="Arial" w:cs="Arial"/>
          <w:lang w:val="en-US"/>
        </w:rPr>
      </w:pPr>
    </w:p>
    <w:sectPr w:rsidR="00386D03" w:rsidRPr="00386D03" w:rsidSect="0055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displayBackgroundShape/>
  <w:proofState w:spelling="clean" w:grammar="clean"/>
  <w:defaultTabStop w:val="708"/>
  <w:characterSpacingControl w:val="doNotCompress"/>
  <w:compat/>
  <w:rsids>
    <w:rsidRoot w:val="00386D03"/>
    <w:rsid w:val="00062D1C"/>
    <w:rsid w:val="000920A1"/>
    <w:rsid w:val="00094865"/>
    <w:rsid w:val="000B1AB4"/>
    <w:rsid w:val="000D2E7A"/>
    <w:rsid w:val="000E7F29"/>
    <w:rsid w:val="0011535A"/>
    <w:rsid w:val="001256F3"/>
    <w:rsid w:val="001F453E"/>
    <w:rsid w:val="00294A85"/>
    <w:rsid w:val="002C31C5"/>
    <w:rsid w:val="002D665C"/>
    <w:rsid w:val="00326FA8"/>
    <w:rsid w:val="00386D03"/>
    <w:rsid w:val="003B7490"/>
    <w:rsid w:val="003F147B"/>
    <w:rsid w:val="00441D2B"/>
    <w:rsid w:val="004A4994"/>
    <w:rsid w:val="004B5D55"/>
    <w:rsid w:val="00543E8C"/>
    <w:rsid w:val="0055128D"/>
    <w:rsid w:val="005B0A20"/>
    <w:rsid w:val="005C6F6F"/>
    <w:rsid w:val="00692CA9"/>
    <w:rsid w:val="006C68D6"/>
    <w:rsid w:val="0072374F"/>
    <w:rsid w:val="00820EB8"/>
    <w:rsid w:val="008717F6"/>
    <w:rsid w:val="009028B8"/>
    <w:rsid w:val="00955ACF"/>
    <w:rsid w:val="00967EFC"/>
    <w:rsid w:val="00982A96"/>
    <w:rsid w:val="009A19AC"/>
    <w:rsid w:val="009A6B9E"/>
    <w:rsid w:val="00AA274B"/>
    <w:rsid w:val="00B33DB8"/>
    <w:rsid w:val="00B65EBC"/>
    <w:rsid w:val="00BB0FBC"/>
    <w:rsid w:val="00C41708"/>
    <w:rsid w:val="00C650D3"/>
    <w:rsid w:val="00CB7B7B"/>
    <w:rsid w:val="00E46F33"/>
    <w:rsid w:val="00E708B0"/>
    <w:rsid w:val="00F05776"/>
    <w:rsid w:val="00FE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6D03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rsid w:val="00386D03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Заголовок №2_"/>
    <w:basedOn w:val="a0"/>
    <w:rsid w:val="00386D0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"/>
    <w:basedOn w:val="2"/>
    <w:rsid w:val="00386D03"/>
    <w:rPr>
      <w:color w:val="231F20"/>
      <w:spacing w:val="0"/>
      <w:w w:val="100"/>
      <w:position w:val="0"/>
      <w:lang w:val="ru-RU" w:eastAsia="ru-RU" w:bidi="ru-RU"/>
    </w:rPr>
  </w:style>
  <w:style w:type="character" w:customStyle="1" w:styleId="17">
    <w:name w:val="Основной текст (17)_"/>
    <w:basedOn w:val="a0"/>
    <w:rsid w:val="00386D03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170">
    <w:name w:val="Основной текст (17)"/>
    <w:basedOn w:val="17"/>
    <w:rsid w:val="00386D03"/>
    <w:rPr>
      <w:color w:val="231F20"/>
      <w:spacing w:val="0"/>
      <w:w w:val="100"/>
      <w:position w:val="0"/>
    </w:rPr>
  </w:style>
  <w:style w:type="character" w:customStyle="1" w:styleId="18">
    <w:name w:val="Основной текст (18)_"/>
    <w:basedOn w:val="a0"/>
    <w:rsid w:val="00386D03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180">
    <w:name w:val="Основной текст (18)"/>
    <w:basedOn w:val="18"/>
    <w:rsid w:val="00386D03"/>
    <w:rPr>
      <w:color w:val="231F20"/>
      <w:spacing w:val="0"/>
      <w:w w:val="100"/>
      <w:position w:val="0"/>
    </w:rPr>
  </w:style>
  <w:style w:type="character" w:customStyle="1" w:styleId="171">
    <w:name w:val="Основной текст (17) + Полужирный"/>
    <w:basedOn w:val="17"/>
    <w:rsid w:val="00386D03"/>
    <w:rPr>
      <w:b/>
      <w:bCs/>
      <w:color w:val="231F2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2024-07-24T11:42:00Z</dcterms:created>
  <dcterms:modified xsi:type="dcterms:W3CDTF">2024-07-24T11:45:00Z</dcterms:modified>
</cp:coreProperties>
</file>