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3" w:rsidRDefault="00077EF3" w:rsidP="00A65EF7">
      <w:pPr>
        <w:pStyle w:val="ac"/>
        <w:spacing w:after="0" w:line="280" w:lineRule="exact"/>
        <w:ind w:left="5812"/>
        <w:rPr>
          <w:rFonts w:ascii="Times New Roman" w:eastAsia="MS Mincho" w:hAnsi="Times New Roman"/>
          <w:sz w:val="30"/>
        </w:rPr>
      </w:pPr>
    </w:p>
    <w:p w:rsidR="00A65EF7" w:rsidRPr="00062754" w:rsidRDefault="00A65EF7" w:rsidP="00A65EF7">
      <w:pPr>
        <w:pStyle w:val="ac"/>
        <w:spacing w:after="0" w:line="280" w:lineRule="exact"/>
        <w:ind w:left="5812"/>
        <w:rPr>
          <w:rFonts w:ascii="Times New Roman" w:eastAsia="MS Mincho" w:hAnsi="Times New Roman"/>
          <w:sz w:val="30"/>
        </w:rPr>
      </w:pPr>
      <w:r w:rsidRPr="00062754">
        <w:rPr>
          <w:rFonts w:ascii="Times New Roman" w:eastAsia="MS Mincho" w:hAnsi="Times New Roman"/>
          <w:sz w:val="30"/>
        </w:rPr>
        <w:t>УТВЕРЖДЕНО</w:t>
      </w:r>
    </w:p>
    <w:p w:rsidR="00A65EF7" w:rsidRPr="00062754" w:rsidRDefault="00A65EF7" w:rsidP="00A65EF7">
      <w:pPr>
        <w:pStyle w:val="ac"/>
        <w:spacing w:after="0" w:line="280" w:lineRule="exact"/>
        <w:ind w:left="5812"/>
        <w:rPr>
          <w:rFonts w:ascii="Times New Roman" w:eastAsia="MS Mincho" w:hAnsi="Times New Roman"/>
          <w:sz w:val="30"/>
        </w:rPr>
      </w:pPr>
      <w:r w:rsidRPr="00062754">
        <w:rPr>
          <w:rFonts w:ascii="Times New Roman" w:eastAsia="MS Mincho" w:hAnsi="Times New Roman"/>
          <w:sz w:val="30"/>
        </w:rPr>
        <w:t>Постановление</w:t>
      </w:r>
    </w:p>
    <w:p w:rsidR="00A65EF7" w:rsidRPr="00062754" w:rsidRDefault="00A65EF7" w:rsidP="00A65EF7">
      <w:pPr>
        <w:pStyle w:val="ac"/>
        <w:spacing w:after="0" w:line="280" w:lineRule="exact"/>
        <w:ind w:left="5812"/>
        <w:rPr>
          <w:rFonts w:ascii="Times New Roman" w:eastAsia="MS Mincho" w:hAnsi="Times New Roman"/>
          <w:sz w:val="30"/>
        </w:rPr>
      </w:pPr>
      <w:r w:rsidRPr="00062754">
        <w:rPr>
          <w:rFonts w:ascii="Times New Roman" w:eastAsia="MS Mincho" w:hAnsi="Times New Roman"/>
          <w:sz w:val="30"/>
        </w:rPr>
        <w:t>Национального статистического комитета Республики Беларусь</w:t>
      </w:r>
    </w:p>
    <w:p w:rsidR="00A65EF7" w:rsidRPr="00062754" w:rsidRDefault="007A43FC" w:rsidP="00DE2BB7">
      <w:pPr>
        <w:pStyle w:val="ac"/>
        <w:spacing w:after="0" w:line="280" w:lineRule="exact"/>
        <w:ind w:left="5812" w:firstLine="2"/>
        <w:rPr>
          <w:rFonts w:ascii="Times New Roman" w:eastAsia="MS Mincho" w:hAnsi="Times New Roman"/>
          <w:sz w:val="30"/>
        </w:rPr>
      </w:pPr>
      <w:r>
        <w:rPr>
          <w:rFonts w:ascii="Times New Roman" w:eastAsia="MS Mincho" w:hAnsi="Times New Roman"/>
          <w:sz w:val="30"/>
        </w:rPr>
        <w:t>17</w:t>
      </w:r>
      <w:r w:rsidR="006562E7">
        <w:rPr>
          <w:rFonts w:ascii="Times New Roman" w:eastAsia="MS Mincho" w:hAnsi="Times New Roman"/>
          <w:sz w:val="30"/>
        </w:rPr>
        <w:t>.</w:t>
      </w:r>
      <w:r>
        <w:rPr>
          <w:rFonts w:ascii="Times New Roman" w:eastAsia="MS Mincho" w:hAnsi="Times New Roman"/>
          <w:sz w:val="30"/>
        </w:rPr>
        <w:t>05</w:t>
      </w:r>
      <w:r w:rsidR="006562E7">
        <w:rPr>
          <w:rFonts w:ascii="Times New Roman" w:eastAsia="MS Mincho" w:hAnsi="Times New Roman"/>
          <w:sz w:val="30"/>
        </w:rPr>
        <w:t>.2024</w:t>
      </w:r>
      <w:r w:rsidR="008A2ACF" w:rsidRPr="00C60FC7">
        <w:rPr>
          <w:rFonts w:ascii="Times New Roman" w:eastAsia="MS Mincho" w:hAnsi="Times New Roman"/>
          <w:sz w:val="30"/>
        </w:rPr>
        <w:t xml:space="preserve"> </w:t>
      </w:r>
      <w:r w:rsidR="00142991" w:rsidRPr="00292D5C">
        <w:rPr>
          <w:rFonts w:ascii="Times New Roman" w:eastAsia="MS Mincho" w:hAnsi="Times New Roman"/>
          <w:sz w:val="30"/>
        </w:rPr>
        <w:t>№</w:t>
      </w:r>
      <w:r w:rsidR="00DE2BB7" w:rsidRPr="00292D5C">
        <w:rPr>
          <w:rFonts w:ascii="Times New Roman" w:eastAsia="MS Mincho" w:hAnsi="Times New Roman"/>
          <w:sz w:val="30"/>
        </w:rPr>
        <w:t xml:space="preserve"> </w:t>
      </w:r>
      <w:r>
        <w:rPr>
          <w:rFonts w:ascii="Times New Roman" w:eastAsia="MS Mincho" w:hAnsi="Times New Roman"/>
          <w:sz w:val="30"/>
        </w:rPr>
        <w:t>21</w:t>
      </w:r>
    </w:p>
    <w:p w:rsidR="00A65EF7" w:rsidRDefault="00A65EF7" w:rsidP="00A65EF7">
      <w:pPr>
        <w:pStyle w:val="ac"/>
        <w:spacing w:after="0" w:line="280" w:lineRule="exact"/>
        <w:ind w:left="5040" w:firstLine="772"/>
        <w:rPr>
          <w:rFonts w:ascii="Times New Roman" w:hAnsi="Times New Roman"/>
          <w:sz w:val="30"/>
        </w:rPr>
      </w:pPr>
    </w:p>
    <w:p w:rsidR="00996A72" w:rsidRPr="00B477F4" w:rsidRDefault="00996A72" w:rsidP="00A65EF7">
      <w:pPr>
        <w:pStyle w:val="ac"/>
        <w:spacing w:after="0" w:line="280" w:lineRule="exact"/>
        <w:ind w:left="5040" w:firstLine="772"/>
        <w:rPr>
          <w:rFonts w:ascii="Times New Roman" w:hAnsi="Times New Roman"/>
          <w:sz w:val="30"/>
        </w:rPr>
      </w:pPr>
    </w:p>
    <w:p w:rsidR="00A65EF7" w:rsidRPr="00062754" w:rsidRDefault="00A65EF7" w:rsidP="00260A32">
      <w:pPr>
        <w:spacing w:after="0" w:line="280" w:lineRule="exact"/>
        <w:ind w:right="5103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062754">
        <w:rPr>
          <w:rFonts w:ascii="Times New Roman" w:eastAsia="MS Mincho" w:hAnsi="Times New Roman" w:cs="Times New Roman"/>
          <w:sz w:val="30"/>
          <w:szCs w:val="30"/>
          <w:lang w:eastAsia="ru-RU"/>
        </w:rPr>
        <w:t>УКАЗАНИЯ</w:t>
      </w:r>
    </w:p>
    <w:p w:rsidR="00A65EF7" w:rsidRPr="00062754" w:rsidRDefault="00A65EF7" w:rsidP="00F04089">
      <w:pPr>
        <w:spacing w:after="0" w:line="280" w:lineRule="exact"/>
        <w:ind w:right="4458"/>
        <w:jc w:val="both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062754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по заполнению формы государственной статистической отчетности </w:t>
      </w:r>
      <w:r w:rsidR="00B477F4">
        <w:rPr>
          <w:rFonts w:ascii="Times New Roman" w:eastAsia="MS Mincho" w:hAnsi="Times New Roman" w:cs="Times New Roman"/>
          <w:sz w:val="30"/>
          <w:szCs w:val="30"/>
          <w:lang w:eastAsia="ru-RU"/>
        </w:rPr>
        <w:t>1</w:t>
      </w:r>
      <w:r w:rsidRPr="00062754">
        <w:rPr>
          <w:rFonts w:ascii="Times New Roman" w:eastAsia="MS Mincho" w:hAnsi="Times New Roman" w:cs="Times New Roman"/>
          <w:sz w:val="30"/>
          <w:szCs w:val="30"/>
          <w:lang w:eastAsia="ru-RU"/>
        </w:rPr>
        <w:t>-прививки (Минздрав) «Отчет о проведенных профилактических прививках»</w:t>
      </w:r>
    </w:p>
    <w:p w:rsidR="00A65EF7" w:rsidRDefault="00A65EF7" w:rsidP="00A65EF7">
      <w:pPr>
        <w:pStyle w:val="ac"/>
        <w:spacing w:after="0" w:line="280" w:lineRule="exact"/>
        <w:ind w:left="5040" w:firstLine="772"/>
        <w:rPr>
          <w:rFonts w:ascii="Times New Roman" w:eastAsia="MS Mincho" w:hAnsi="Times New Roman"/>
          <w:sz w:val="30"/>
        </w:rPr>
      </w:pPr>
    </w:p>
    <w:p w:rsidR="00996A72" w:rsidRDefault="00996A72" w:rsidP="00A65EF7">
      <w:pPr>
        <w:pStyle w:val="ac"/>
        <w:spacing w:after="0" w:line="280" w:lineRule="exact"/>
        <w:ind w:left="5040" w:firstLine="772"/>
        <w:rPr>
          <w:rFonts w:ascii="Times New Roman" w:eastAsia="MS Mincho" w:hAnsi="Times New Roman"/>
          <w:sz w:val="30"/>
        </w:rPr>
      </w:pPr>
    </w:p>
    <w:p w:rsidR="00A65EF7" w:rsidRPr="008A2ACF" w:rsidRDefault="00A65EF7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b/>
          <w:sz w:val="30"/>
        </w:rPr>
      </w:pPr>
      <w:r w:rsidRPr="008A2ACF">
        <w:rPr>
          <w:rFonts w:ascii="Times New Roman" w:eastAsia="MS Mincho" w:hAnsi="Times New Roman"/>
          <w:b/>
          <w:sz w:val="30"/>
        </w:rPr>
        <w:t>ГЛАВА 1</w:t>
      </w:r>
    </w:p>
    <w:p w:rsidR="00A65EF7" w:rsidRPr="00062754" w:rsidRDefault="00A65EF7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sz w:val="30"/>
        </w:rPr>
      </w:pPr>
      <w:r w:rsidRPr="008A2ACF">
        <w:rPr>
          <w:rFonts w:ascii="Times New Roman" w:eastAsia="MS Mincho" w:hAnsi="Times New Roman"/>
          <w:b/>
          <w:sz w:val="30"/>
        </w:rPr>
        <w:t>ОБЩИЕ ПОЛОЖЕНИЯ</w:t>
      </w:r>
    </w:p>
    <w:p w:rsidR="00A65EF7" w:rsidRPr="00585C10" w:rsidRDefault="00A65EF7" w:rsidP="00A65EF7">
      <w:pPr>
        <w:pStyle w:val="ac"/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481F21" w:rsidRPr="0017464D" w:rsidRDefault="00A65EF7" w:rsidP="00A65EF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1. Государственную статистическую отчетность по форме </w:t>
      </w:r>
      <w:r w:rsidR="00C2146D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br/>
      </w:r>
      <w:r w:rsidR="00B477F4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1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-прививки (Минздрав) «Отчет о проведенных профилактических прививках» (далее – отчет) представляют</w:t>
      </w:r>
      <w:r w:rsidR="00481F2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:</w:t>
      </w:r>
    </w:p>
    <w:p w:rsidR="00481F21" w:rsidRPr="0017464D" w:rsidRDefault="00481F21" w:rsidP="00A65EF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государственные </w:t>
      </w:r>
      <w:r w:rsidR="0014299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организации здравоохранения, оказывающие медицинскую помощь в стационарных и амбулаторных условиях, 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подчиненные Министерству здравоохранения, местным исполнительным и распорядительным органам;</w:t>
      </w:r>
    </w:p>
    <w:p w:rsidR="0016335F" w:rsidRPr="0017464D" w:rsidRDefault="00481F21" w:rsidP="00A65EF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республиканские органы государственного управления (кроме Министерства здравоохранения), имеющие в своем подчинении (системе, структуре) государственные организации здравоохранения (подразделения), оказывающие медицинскую помощь в стационарных и амбулаторных условиях</w:t>
      </w:r>
      <w:r w:rsidR="0016335F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.</w:t>
      </w:r>
    </w:p>
    <w:p w:rsidR="00235BE1" w:rsidRPr="0017464D" w:rsidRDefault="00235BE1" w:rsidP="00235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464D">
        <w:rPr>
          <w:rFonts w:ascii="Times New Roman" w:hAnsi="Times New Roman" w:cs="Times New Roman"/>
          <w:sz w:val="30"/>
        </w:rPr>
        <w:t>2. 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Государственные</w:t>
      </w:r>
      <w:r w:rsidRPr="0017464D">
        <w:rPr>
          <w:rFonts w:ascii="Times New Roman" w:hAnsi="Times New Roman" w:cs="Times New Roman"/>
          <w:sz w:val="30"/>
        </w:rPr>
        <w:t xml:space="preserve"> организации здравоохранения, оказывающие медицинскую помощь в стационарных и амбулаторных условиях (далее – организации здравоохранения),</w:t>
      </w:r>
      <w:r w:rsidRPr="0017464D">
        <w:rPr>
          <w:rFonts w:ascii="Times New Roman" w:hAnsi="Times New Roman" w:cs="Times New Roman"/>
          <w:sz w:val="30"/>
          <w:szCs w:val="30"/>
        </w:rPr>
        <w:t xml:space="preserve"> составляют отчет в целом по юридическому лицу, включая данные по всем входящим в их структуру подразделениям.</w:t>
      </w:r>
    </w:p>
    <w:p w:rsidR="00235BE1" w:rsidRPr="0017464D" w:rsidRDefault="00235BE1" w:rsidP="00235BE1">
      <w:pPr>
        <w:pStyle w:val="ae"/>
        <w:tabs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</w:rPr>
      </w:pPr>
      <w:proofErr w:type="gramStart"/>
      <w:r w:rsidRPr="0017464D">
        <w:rPr>
          <w:rFonts w:ascii="Times New Roman" w:hAnsi="Times New Roman" w:cs="Times New Roman"/>
          <w:sz w:val="30"/>
        </w:rPr>
        <w:t>Республиканские органы государственного управления (кроме Министерства здравоохранения) представляют агрегированные первичные статистические данные по областям и городу Минску по имеющимся в своем подчинении (системе, структуре) организациям здравоохранения (подразделениям, оказывающим медицинскую помощь в стационарных и амбулаторных условиях)</w:t>
      </w:r>
      <w:r w:rsidRPr="0017464D">
        <w:rPr>
          <w:rFonts w:ascii="Times New Roman" w:hAnsi="Times New Roman" w:cs="Times New Roman"/>
          <w:sz w:val="30"/>
          <w:szCs w:val="30"/>
        </w:rPr>
        <w:t xml:space="preserve"> и </w:t>
      </w:r>
      <w:r w:rsidRPr="0017464D">
        <w:rPr>
          <w:rFonts w:ascii="Times New Roman" w:hAnsi="Times New Roman" w:cs="Times New Roman"/>
          <w:sz w:val="30"/>
        </w:rPr>
        <w:t>в графе 3 реквизита «Сведения о респонденте» указывают фактическое место нахождения этих организаций (подразделений) (наименование области, город Минск).</w:t>
      </w:r>
      <w:proofErr w:type="gramEnd"/>
    </w:p>
    <w:p w:rsidR="00761F51" w:rsidRPr="0017464D" w:rsidRDefault="00481F21" w:rsidP="00761F5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eastAsia="MS Mincho" w:hAnsi="Times New Roman"/>
          <w:sz w:val="30"/>
          <w:lang w:eastAsia="ru-RU"/>
        </w:rPr>
        <w:lastRenderedPageBreak/>
        <w:t>3</w:t>
      </w:r>
      <w:r w:rsidR="00761F51" w:rsidRPr="0017464D">
        <w:rPr>
          <w:rFonts w:ascii="Times New Roman" w:eastAsia="MS Mincho" w:hAnsi="Times New Roman"/>
          <w:sz w:val="30"/>
          <w:lang w:eastAsia="ru-RU"/>
        </w:rPr>
        <w:t>.</w:t>
      </w:r>
      <w:r w:rsidR="00077EF3" w:rsidRPr="0017464D">
        <w:rPr>
          <w:rFonts w:ascii="Times New Roman" w:eastAsia="MS Mincho" w:hAnsi="Times New Roman"/>
          <w:sz w:val="30"/>
          <w:lang w:eastAsia="ru-RU"/>
        </w:rPr>
        <w:t> </w:t>
      </w:r>
      <w:r w:rsidR="00761F51" w:rsidRPr="0017464D">
        <w:rPr>
          <w:rFonts w:ascii="Times New Roman" w:hAnsi="Times New Roman"/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</w:t>
      </w:r>
      <w:r w:rsidR="00761F51" w:rsidRPr="0017464D">
        <w:rPr>
          <w:rFonts w:ascii="Times New Roman" w:hAnsi="Times New Roman"/>
          <w:sz w:val="30"/>
          <w:szCs w:val="30"/>
        </w:rPr>
        <w:br/>
        <w:t xml:space="preserve">на официальном сайте Национального статистического комитета </w:t>
      </w:r>
      <w:r w:rsidR="00761F51" w:rsidRPr="0017464D">
        <w:rPr>
          <w:rFonts w:ascii="Times New Roman" w:hAnsi="Times New Roman"/>
          <w:sz w:val="30"/>
          <w:szCs w:val="30"/>
        </w:rPr>
        <w:br/>
        <w:t xml:space="preserve">в глобальной компьютерной сети Интернет </w:t>
      </w:r>
      <w:hyperlink r:id="rId9" w:history="1">
        <w:r w:rsidR="00761F51" w:rsidRPr="0017464D">
          <w:rPr>
            <w:rFonts w:ascii="Times New Roman" w:hAnsi="Times New Roman"/>
            <w:sz w:val="30"/>
            <w:szCs w:val="30"/>
          </w:rPr>
          <w:t>http://www.belstat.gov.by</w:t>
        </w:r>
      </w:hyperlink>
      <w:r w:rsidR="00761F51" w:rsidRPr="0017464D">
        <w:rPr>
          <w:rFonts w:ascii="Times New Roman" w:hAnsi="Times New Roman"/>
          <w:sz w:val="30"/>
          <w:szCs w:val="30"/>
        </w:rPr>
        <w:t>.</w:t>
      </w:r>
    </w:p>
    <w:p w:rsidR="00014567" w:rsidRPr="0017464D" w:rsidRDefault="00014567" w:rsidP="0001456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4.</w:t>
      </w:r>
      <w:r w:rsidRPr="0017464D">
        <w:rPr>
          <w:rFonts w:ascii="Times New Roman" w:eastAsia="MS Mincho" w:hAnsi="Times New Roman" w:cs="Times New Roman"/>
          <w:sz w:val="30"/>
          <w:szCs w:val="20"/>
          <w:lang w:val="en-US"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Организаци</w:t>
      </w:r>
      <w:r w:rsidR="00A73D71">
        <w:rPr>
          <w:rFonts w:ascii="Times New Roman" w:eastAsia="MS Mincho" w:hAnsi="Times New Roman" w:cs="Times New Roman"/>
          <w:sz w:val="30"/>
          <w:szCs w:val="20"/>
          <w:lang w:eastAsia="ru-RU"/>
        </w:rPr>
        <w:t>я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здравоохранения, обслуживающ</w:t>
      </w:r>
      <w:r w:rsidR="00A73D71">
        <w:rPr>
          <w:rFonts w:ascii="Times New Roman" w:eastAsia="MS Mincho" w:hAnsi="Times New Roman" w:cs="Times New Roman"/>
          <w:sz w:val="30"/>
          <w:szCs w:val="20"/>
          <w:lang w:eastAsia="ru-RU"/>
        </w:rPr>
        <w:t>ая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детское население, включа</w:t>
      </w:r>
      <w:r w:rsidR="00A73D71">
        <w:rPr>
          <w:rFonts w:ascii="Times New Roman" w:eastAsia="MS Mincho" w:hAnsi="Times New Roman" w:cs="Times New Roman"/>
          <w:sz w:val="30"/>
          <w:szCs w:val="20"/>
          <w:lang w:eastAsia="ru-RU"/>
        </w:rPr>
        <w:t>е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т в свой отчет </w:t>
      </w:r>
      <w:r w:rsidR="00343E74">
        <w:rPr>
          <w:rFonts w:ascii="Times New Roman" w:eastAsia="MS Mincho" w:hAnsi="Times New Roman" w:cs="Times New Roman"/>
          <w:sz w:val="30"/>
          <w:szCs w:val="20"/>
          <w:lang w:eastAsia="ru-RU"/>
        </w:rPr>
        <w:t>данные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о прививках, проведенных детям в здравпунктах учреждений образования, независимо от места жительства детей.</w:t>
      </w:r>
    </w:p>
    <w:p w:rsidR="00014567" w:rsidRDefault="00014567" w:rsidP="0001456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Организация здравоохранения, обслуживающая детское население, не включает в свой отчет данные о прививках детям, проживающим на обслуживаемом участке, если они были сделаны в здравпункте учреждения образования, находящемся на территории, обслуживаемой другой организацией здравоохранения.</w:t>
      </w:r>
    </w:p>
    <w:p w:rsidR="00014567" w:rsidRPr="0017464D" w:rsidRDefault="00D020C7" w:rsidP="0001456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>
        <w:rPr>
          <w:rFonts w:ascii="Times New Roman" w:eastAsia="MS Mincho" w:hAnsi="Times New Roman" w:cs="Times New Roman"/>
          <w:sz w:val="30"/>
          <w:szCs w:val="20"/>
          <w:lang w:eastAsia="ru-RU"/>
        </w:rPr>
        <w:t>5</w:t>
      </w:r>
      <w:r w:rsidR="00014567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. Данные в отчете отражаются в целых числах.</w:t>
      </w:r>
    </w:p>
    <w:p w:rsidR="00761F51" w:rsidRPr="0017464D" w:rsidRDefault="00D020C7" w:rsidP="00761F5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>
        <w:rPr>
          <w:rFonts w:ascii="Times New Roman" w:eastAsia="MS Mincho" w:hAnsi="Times New Roman" w:cs="Times New Roman"/>
          <w:sz w:val="30"/>
          <w:szCs w:val="20"/>
          <w:lang w:eastAsia="ru-RU"/>
        </w:rPr>
        <w:t>6</w:t>
      </w:r>
      <w:r w:rsidR="00761F5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.</w:t>
      </w:r>
      <w:r w:rsidR="00014567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="00761F5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Отчет заполняется на основании данных медицинск</w:t>
      </w:r>
      <w:r w:rsidR="000F51F0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их</w:t>
      </w:r>
      <w:r w:rsidR="00761F5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документ</w:t>
      </w:r>
      <w:r w:rsidR="000F51F0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ов</w:t>
      </w:r>
      <w:r w:rsidR="00761F51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по формам:</w:t>
      </w:r>
    </w:p>
    <w:p w:rsidR="00761F51" w:rsidRPr="0017464D" w:rsidRDefault="00761F51" w:rsidP="00761F5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proofErr w:type="gramStart"/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№</w:t>
      </w:r>
      <w:r w:rsidR="000F51F0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063/у «Карта профилактических прививок», №</w:t>
      </w:r>
      <w:r w:rsidR="006B723E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064/у «Журнал учета профилактических прививок», №</w:t>
      </w:r>
      <w:r w:rsidR="006B723E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064-1/у «Журнал учета и использования иммунобиологических </w:t>
      </w:r>
      <w:r w:rsidR="00B3289F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лекарственных 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препаратов» </w:t>
      </w:r>
      <w:r w:rsidR="00B477F4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br/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(далее – форма №</w:t>
      </w:r>
      <w:r w:rsidR="006B723E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064-1/у), № 064-2/у «Журнал регистрации длительных и постоянных противопоказаний к проведению прививок» согласно приложениям 1-4 к приказу Министерства здравоохранения Республики Беларусь от 14 ноября 2006 г. №</w:t>
      </w:r>
      <w:r w:rsidR="006B723E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852 «Об утверждении форм первичной медицинской докум</w:t>
      </w:r>
      <w:r w:rsidR="00D33803" w:rsidRPr="0017464D">
        <w:rPr>
          <w:rFonts w:ascii="Times New Roman" w:eastAsia="MS Mincho" w:hAnsi="Times New Roman" w:cs="Times New Roman"/>
          <w:sz w:val="30"/>
          <w:szCs w:val="20"/>
          <w:lang w:eastAsia="ru-RU"/>
        </w:rPr>
        <w:t>ентации по иммунопрофилактике»;</w:t>
      </w:r>
      <w:proofErr w:type="gramEnd"/>
    </w:p>
    <w:p w:rsidR="002A1D74" w:rsidRPr="00143E35" w:rsidRDefault="002A1D74" w:rsidP="002A1D74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143E35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025/у-23 </w:t>
      </w:r>
      <w:r w:rsidR="00202CA1" w:rsidRPr="00143E35">
        <w:rPr>
          <w:rFonts w:ascii="Times New Roman" w:eastAsia="MS Mincho" w:hAnsi="Times New Roman" w:cs="Times New Roman"/>
          <w:sz w:val="30"/>
          <w:szCs w:val="20"/>
          <w:lang w:eastAsia="ru-RU"/>
        </w:rPr>
        <w:t>м</w:t>
      </w:r>
      <w:r w:rsidRPr="00143E35">
        <w:rPr>
          <w:rFonts w:ascii="Times New Roman" w:eastAsia="MS Mincho" w:hAnsi="Times New Roman" w:cs="Times New Roman"/>
          <w:sz w:val="30"/>
          <w:szCs w:val="20"/>
          <w:lang w:eastAsia="ru-RU"/>
        </w:rPr>
        <w:t>едицинская карта пациента для амбулаторно-поликлинических организаций согласно приложению к постановлению Министерства здравоохранения Республики Беларусь от 5 декабря 2023 г. № 188 «Об установлении формы медицинского документа»;</w:t>
      </w:r>
    </w:p>
    <w:p w:rsidR="00761F51" w:rsidRPr="0017464D" w:rsidRDefault="00761F51" w:rsidP="00761F5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  <w:t>№</w:t>
      </w:r>
      <w:r w:rsidR="006B723E" w:rsidRPr="0017464D"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  <w:t>112/у «История развития ребенка» согласно приложению 1 к приказу Министерства здравоохранения Республики Беларусь от 26 сентября 2007 г. №</w:t>
      </w:r>
      <w:r w:rsidR="006B723E" w:rsidRPr="0017464D"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  <w:t> </w:t>
      </w:r>
      <w:r w:rsidRPr="0017464D">
        <w:rPr>
          <w:rFonts w:ascii="Times New Roman" w:eastAsia="MS Mincho" w:hAnsi="Times New Roman" w:cs="Times New Roman"/>
          <w:spacing w:val="-6"/>
          <w:sz w:val="30"/>
          <w:szCs w:val="20"/>
          <w:lang w:eastAsia="ru-RU"/>
        </w:rPr>
        <w:t>774 «Об утверждении форм первичной медицинской документации акушерско-гинекологической и педиатрической службы»;</w:t>
      </w:r>
    </w:p>
    <w:p w:rsidR="00761F51" w:rsidRPr="00346799" w:rsidRDefault="00761F51" w:rsidP="00761F5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№</w:t>
      </w:r>
      <w:r w:rsidR="006B723E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003/у-07 «Медицинская карта стационарного </w:t>
      </w:r>
      <w:r w:rsidR="006B723E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больного</w:t>
      </w:r>
      <w:r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» согласно приложению 1 к приказу Министерства здравоохранения Республики Беларусь от 1 октября 2007 г. № 792 «Об утверждении форм первичной медицинской документации в организациях здравоохранения, оказывающих стационарную помощь».</w:t>
      </w:r>
    </w:p>
    <w:p w:rsidR="00A65EF7" w:rsidRPr="00346799" w:rsidRDefault="00D020C7" w:rsidP="00A65EF7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0"/>
          <w:szCs w:val="20"/>
          <w:lang w:eastAsia="ru-RU"/>
        </w:rPr>
      </w:pPr>
      <w:r>
        <w:rPr>
          <w:rFonts w:ascii="Times New Roman" w:eastAsia="MS Mincho" w:hAnsi="Times New Roman" w:cs="Times New Roman"/>
          <w:sz w:val="30"/>
          <w:szCs w:val="20"/>
          <w:lang w:eastAsia="ru-RU"/>
        </w:rPr>
        <w:t>7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. </w:t>
      </w:r>
      <w:proofErr w:type="gramStart"/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Разделы I «Сведения о числе</w:t>
      </w:r>
      <w:r w:rsidR="006B723E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нности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лиц, </w:t>
      </w:r>
      <w:r w:rsidR="00F8123C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вакцинированных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своевременно, в возрасте до одного года</w:t>
      </w:r>
      <w:r w:rsidR="008C7B05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и в возрасте один год и старше 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в соответствии с Национальным календарем профилактических прививок и 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lastRenderedPageBreak/>
        <w:t>по индивидуальной схеме», II «Сведения о числе</w:t>
      </w:r>
      <w:r w:rsidR="006B723E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нности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лиц, </w:t>
      </w:r>
      <w:r w:rsidR="00F8123C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вакцинированных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в соответствии с Национальным календарем профилактических прививок</w:t>
      </w:r>
      <w:r w:rsidR="008C7B05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и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по индивидуальной схеме» и III «Сведения о числе</w:t>
      </w:r>
      <w:r w:rsidR="006B723E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нности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лиц, </w:t>
      </w:r>
      <w:r w:rsidR="00F8123C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вакцинированных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по эпидемическим показаниям» заполняются в</w:t>
      </w:r>
      <w:proofErr w:type="gramEnd"/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</w:t>
      </w:r>
      <w:proofErr w:type="gramStart"/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соответствии</w:t>
      </w:r>
      <w:proofErr w:type="gramEnd"/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с Национальным календарем профилактических прививок и перечнем профилактических прививок по эпидемическим показаниям согласно приложениям 1 и 2 к постановлению Министерства здравоохр</w:t>
      </w:r>
      <w:r w:rsidR="00E42550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анения Республики Беларусь от 17 мая 2018 г. №</w:t>
      </w:r>
      <w:r>
        <w:rPr>
          <w:rFonts w:ascii="Times New Roman" w:eastAsia="MS Mincho" w:hAnsi="Times New Roman" w:cs="Times New Roman"/>
          <w:sz w:val="30"/>
          <w:szCs w:val="20"/>
          <w:lang w:eastAsia="ru-RU"/>
        </w:rPr>
        <w:t> </w:t>
      </w:r>
      <w:r w:rsidR="00E42550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42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 xml:space="preserve"> «</w:t>
      </w:r>
      <w:r w:rsidR="00E42550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О профилактических прививках»</w:t>
      </w:r>
      <w:r w:rsidR="00A65EF7" w:rsidRPr="00346799">
        <w:rPr>
          <w:rFonts w:ascii="Times New Roman" w:eastAsia="MS Mincho" w:hAnsi="Times New Roman" w:cs="Times New Roman"/>
          <w:sz w:val="30"/>
          <w:szCs w:val="20"/>
          <w:lang w:eastAsia="ru-RU"/>
        </w:rPr>
        <w:t>.</w:t>
      </w:r>
    </w:p>
    <w:p w:rsidR="006B723E" w:rsidRPr="00585C10" w:rsidRDefault="006B723E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</w:rPr>
      </w:pPr>
    </w:p>
    <w:p w:rsidR="00A65EF7" w:rsidRPr="00346799" w:rsidRDefault="00A65EF7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b/>
          <w:sz w:val="30"/>
        </w:rPr>
      </w:pPr>
      <w:r w:rsidRPr="00346799">
        <w:rPr>
          <w:rFonts w:ascii="Times New Roman" w:eastAsia="MS Mincho" w:hAnsi="Times New Roman"/>
          <w:b/>
          <w:sz w:val="30"/>
        </w:rPr>
        <w:t>ГЛАВА 2</w:t>
      </w:r>
    </w:p>
    <w:p w:rsidR="00A65EF7" w:rsidRPr="00346799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ПОРЯДОК ЗАПОЛНЕНИЯ РАЗДЕЛА I </w:t>
      </w:r>
    </w:p>
    <w:p w:rsidR="00A65EF7" w:rsidRPr="00346799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«СВЕДЕНИЯ О ЧИСЛЕ</w:t>
      </w:r>
      <w:r w:rsidR="006B723E"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ННОСТИ</w:t>
      </w:r>
      <w:r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 ЛИЦ, </w:t>
      </w:r>
      <w:r w:rsidR="00346799"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ВАКЦИНИРОВАННЫХ</w:t>
      </w:r>
      <w:r w:rsidR="00F8123C"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 </w:t>
      </w:r>
      <w:r w:rsidRP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СВОЕВРЕМЕННО, В ВОЗРАСТЕ ДО ОДНОГО ГОДА И В ВОЗРАСТЕ ОДИН ГОД И СТАРШЕ В СООТВЕТСТВИИ С НАЦИОНАЛЬНЫМ КАЛЕНДАРЕМ ПРОФИЛАКТИЧЕСКИХ ПРИВИВОК И ПО ИНДИВИДУАЛЬНОЙ СХЕМЕ» </w:t>
      </w:r>
    </w:p>
    <w:p w:rsidR="00A65EF7" w:rsidRPr="00585C10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A65EF7" w:rsidRPr="00346799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A65EF7" w:rsidRPr="00346799">
        <w:rPr>
          <w:rFonts w:ascii="Times New Roman" w:hAnsi="Times New Roman"/>
          <w:sz w:val="30"/>
          <w:szCs w:val="30"/>
        </w:rPr>
        <w:t>. В графе 1 отражается числ</w:t>
      </w:r>
      <w:r w:rsidR="006B723E" w:rsidRPr="00346799">
        <w:rPr>
          <w:rFonts w:ascii="Times New Roman" w:hAnsi="Times New Roman"/>
          <w:sz w:val="30"/>
          <w:szCs w:val="30"/>
        </w:rPr>
        <w:t>енность</w:t>
      </w:r>
      <w:r w:rsidR="00A65EF7" w:rsidRPr="00346799">
        <w:rPr>
          <w:rFonts w:ascii="Times New Roman" w:hAnsi="Times New Roman"/>
          <w:sz w:val="30"/>
          <w:szCs w:val="30"/>
        </w:rPr>
        <w:t xml:space="preserve"> лиц, включенных в план профилактических прививок текущего</w:t>
      </w:r>
      <w:r w:rsidR="00EA3F4A" w:rsidRPr="00346799">
        <w:rPr>
          <w:rFonts w:ascii="Times New Roman" w:hAnsi="Times New Roman"/>
          <w:sz w:val="30"/>
          <w:szCs w:val="30"/>
        </w:rPr>
        <w:t xml:space="preserve"> года, </w:t>
      </w:r>
      <w:r w:rsidR="0016335F" w:rsidRPr="00346799">
        <w:rPr>
          <w:rFonts w:ascii="Times New Roman" w:hAnsi="Times New Roman"/>
          <w:sz w:val="30"/>
          <w:szCs w:val="30"/>
        </w:rPr>
        <w:t>котор</w:t>
      </w:r>
      <w:r w:rsidR="0044627F" w:rsidRPr="00346799">
        <w:rPr>
          <w:rFonts w:ascii="Times New Roman" w:hAnsi="Times New Roman"/>
          <w:sz w:val="30"/>
          <w:szCs w:val="30"/>
        </w:rPr>
        <w:t>ая</w:t>
      </w:r>
      <w:r w:rsidR="00EA3F4A" w:rsidRPr="00346799">
        <w:rPr>
          <w:rFonts w:ascii="Times New Roman" w:hAnsi="Times New Roman"/>
          <w:sz w:val="30"/>
          <w:szCs w:val="30"/>
        </w:rPr>
        <w:t xml:space="preserve"> состоит </w:t>
      </w:r>
      <w:r w:rsidR="0008435E" w:rsidRPr="00346799">
        <w:rPr>
          <w:rFonts w:ascii="Times New Roman" w:hAnsi="Times New Roman"/>
          <w:sz w:val="30"/>
          <w:szCs w:val="30"/>
        </w:rPr>
        <w:t xml:space="preserve">из </w:t>
      </w:r>
      <w:r w:rsidR="00EA3F4A" w:rsidRPr="00346799">
        <w:rPr>
          <w:rFonts w:ascii="Times New Roman" w:hAnsi="Times New Roman"/>
          <w:sz w:val="30"/>
          <w:szCs w:val="30"/>
        </w:rPr>
        <w:t>числ</w:t>
      </w:r>
      <w:r w:rsidR="0044627F" w:rsidRPr="00346799">
        <w:rPr>
          <w:rFonts w:ascii="Times New Roman" w:hAnsi="Times New Roman"/>
          <w:sz w:val="30"/>
          <w:szCs w:val="30"/>
        </w:rPr>
        <w:t>енности</w:t>
      </w:r>
      <w:r w:rsidR="0016335F" w:rsidRPr="00346799">
        <w:rPr>
          <w:rFonts w:ascii="Times New Roman" w:hAnsi="Times New Roman"/>
          <w:sz w:val="30"/>
          <w:szCs w:val="30"/>
        </w:rPr>
        <w:t xml:space="preserve"> лиц</w:t>
      </w:r>
      <w:r w:rsidR="00EA3F4A" w:rsidRPr="00346799">
        <w:rPr>
          <w:rFonts w:ascii="Times New Roman" w:hAnsi="Times New Roman"/>
          <w:sz w:val="30"/>
          <w:szCs w:val="30"/>
        </w:rPr>
        <w:t>, подлежащ</w:t>
      </w:r>
      <w:r w:rsidR="0016335F" w:rsidRPr="00346799">
        <w:rPr>
          <w:rFonts w:ascii="Times New Roman" w:hAnsi="Times New Roman"/>
          <w:sz w:val="30"/>
          <w:szCs w:val="30"/>
        </w:rPr>
        <w:t>их</w:t>
      </w:r>
      <w:r w:rsidR="00EA3F4A" w:rsidRPr="00346799">
        <w:rPr>
          <w:rFonts w:ascii="Times New Roman" w:hAnsi="Times New Roman"/>
          <w:sz w:val="30"/>
          <w:szCs w:val="30"/>
        </w:rPr>
        <w:t xml:space="preserve"> профилактическим прививкам в соответствии с Национальным календарем профилактических прививок</w:t>
      </w:r>
      <w:r w:rsidR="0016335F" w:rsidRPr="00346799">
        <w:rPr>
          <w:rFonts w:ascii="Times New Roman" w:hAnsi="Times New Roman"/>
          <w:sz w:val="30"/>
          <w:szCs w:val="30"/>
        </w:rPr>
        <w:t>,</w:t>
      </w:r>
      <w:r w:rsidR="00EA3F4A" w:rsidRPr="00346799">
        <w:rPr>
          <w:rFonts w:ascii="Times New Roman" w:hAnsi="Times New Roman"/>
          <w:sz w:val="30"/>
          <w:szCs w:val="30"/>
        </w:rPr>
        <w:t xml:space="preserve"> и числ</w:t>
      </w:r>
      <w:r w:rsidR="0044627F" w:rsidRPr="00346799">
        <w:rPr>
          <w:rFonts w:ascii="Times New Roman" w:hAnsi="Times New Roman"/>
          <w:sz w:val="30"/>
          <w:szCs w:val="30"/>
        </w:rPr>
        <w:t>енности</w:t>
      </w:r>
      <w:r w:rsidR="0016335F" w:rsidRPr="00346799">
        <w:rPr>
          <w:rFonts w:ascii="Times New Roman" w:hAnsi="Times New Roman"/>
          <w:sz w:val="30"/>
          <w:szCs w:val="30"/>
        </w:rPr>
        <w:t xml:space="preserve"> лиц</w:t>
      </w:r>
      <w:r w:rsidR="00EA3F4A" w:rsidRPr="00346799">
        <w:rPr>
          <w:rFonts w:ascii="Times New Roman" w:hAnsi="Times New Roman"/>
          <w:sz w:val="30"/>
          <w:szCs w:val="30"/>
        </w:rPr>
        <w:t>, не получивш</w:t>
      </w:r>
      <w:r w:rsidR="002D38D7" w:rsidRPr="00346799">
        <w:rPr>
          <w:rFonts w:ascii="Times New Roman" w:hAnsi="Times New Roman"/>
          <w:sz w:val="30"/>
          <w:szCs w:val="30"/>
        </w:rPr>
        <w:t>их</w:t>
      </w:r>
      <w:r w:rsidR="00EA3F4A" w:rsidRPr="00346799">
        <w:rPr>
          <w:rFonts w:ascii="Times New Roman" w:hAnsi="Times New Roman"/>
          <w:sz w:val="30"/>
          <w:szCs w:val="30"/>
        </w:rPr>
        <w:t xml:space="preserve"> профилактические прививки в соответствии с Национальным календарем профилактических прививок</w:t>
      </w:r>
      <w:r w:rsidR="008C7B05" w:rsidRPr="00346799">
        <w:rPr>
          <w:rFonts w:ascii="Times New Roman" w:hAnsi="Times New Roman"/>
          <w:sz w:val="30"/>
          <w:szCs w:val="30"/>
        </w:rPr>
        <w:t>, т</w:t>
      </w:r>
      <w:r w:rsidR="002D38D7" w:rsidRPr="00346799">
        <w:rPr>
          <w:rFonts w:ascii="Times New Roman" w:hAnsi="Times New Roman"/>
          <w:sz w:val="30"/>
          <w:szCs w:val="30"/>
        </w:rPr>
        <w:t xml:space="preserve">о </w:t>
      </w:r>
      <w:r w:rsidR="008C7B05" w:rsidRPr="00346799">
        <w:rPr>
          <w:rFonts w:ascii="Times New Roman" w:hAnsi="Times New Roman"/>
          <w:sz w:val="30"/>
          <w:szCs w:val="30"/>
        </w:rPr>
        <w:t>е</w:t>
      </w:r>
      <w:r w:rsidR="002D38D7" w:rsidRPr="00346799">
        <w:rPr>
          <w:rFonts w:ascii="Times New Roman" w:hAnsi="Times New Roman"/>
          <w:sz w:val="30"/>
          <w:szCs w:val="30"/>
        </w:rPr>
        <w:t>сть</w:t>
      </w:r>
      <w:r w:rsidR="00EA3F4A" w:rsidRPr="00346799">
        <w:rPr>
          <w:rFonts w:ascii="Times New Roman" w:hAnsi="Times New Roman"/>
          <w:sz w:val="30"/>
          <w:szCs w:val="30"/>
        </w:rPr>
        <w:t xml:space="preserve"> прививающ</w:t>
      </w:r>
      <w:r w:rsidR="008C7B05" w:rsidRPr="00346799">
        <w:rPr>
          <w:rFonts w:ascii="Times New Roman" w:hAnsi="Times New Roman"/>
          <w:sz w:val="30"/>
          <w:szCs w:val="30"/>
        </w:rPr>
        <w:t>их</w:t>
      </w:r>
      <w:r w:rsidR="00EA3F4A" w:rsidRPr="00346799">
        <w:rPr>
          <w:rFonts w:ascii="Times New Roman" w:hAnsi="Times New Roman"/>
          <w:sz w:val="30"/>
          <w:szCs w:val="30"/>
        </w:rPr>
        <w:t>ся по индивидуальной схеме.</w:t>
      </w:r>
    </w:p>
    <w:p w:rsidR="00A65EF7" w:rsidRPr="00346799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A65EF7" w:rsidRPr="00346799">
        <w:rPr>
          <w:rFonts w:ascii="Times New Roman" w:hAnsi="Times New Roman"/>
          <w:sz w:val="30"/>
          <w:szCs w:val="30"/>
        </w:rPr>
        <w:t xml:space="preserve">. По строкам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="00A65EF7" w:rsidRPr="00346799">
        <w:rPr>
          <w:rFonts w:ascii="Times New Roman" w:hAnsi="Times New Roman"/>
          <w:sz w:val="30"/>
          <w:szCs w:val="30"/>
        </w:rPr>
        <w:t>01</w:t>
      </w:r>
      <w:r w:rsidR="00485366" w:rsidRPr="00346799">
        <w:rPr>
          <w:rFonts w:ascii="Times New Roman" w:hAnsi="Times New Roman"/>
          <w:sz w:val="30"/>
          <w:szCs w:val="30"/>
        </w:rPr>
        <w:t xml:space="preserve"> и</w:t>
      </w:r>
      <w:r w:rsidR="00A65EF7" w:rsidRPr="00346799">
        <w:rPr>
          <w:rFonts w:ascii="Times New Roman" w:hAnsi="Times New Roman"/>
          <w:sz w:val="30"/>
          <w:szCs w:val="30"/>
        </w:rPr>
        <w:t xml:space="preserve"> </w:t>
      </w:r>
      <w:r w:rsidR="00485366" w:rsidRPr="00346799">
        <w:rPr>
          <w:rFonts w:ascii="Times New Roman" w:hAnsi="Times New Roman"/>
          <w:sz w:val="30"/>
          <w:szCs w:val="30"/>
        </w:rPr>
        <w:t xml:space="preserve">с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="00A65EF7" w:rsidRPr="00346799">
        <w:rPr>
          <w:rFonts w:ascii="Times New Roman" w:hAnsi="Times New Roman"/>
          <w:sz w:val="30"/>
          <w:szCs w:val="30"/>
        </w:rPr>
        <w:t>0</w:t>
      </w:r>
      <w:r w:rsidR="00E42550" w:rsidRPr="00346799">
        <w:rPr>
          <w:rFonts w:ascii="Times New Roman" w:hAnsi="Times New Roman"/>
          <w:sz w:val="30"/>
          <w:szCs w:val="30"/>
        </w:rPr>
        <w:t>3</w:t>
      </w:r>
      <w:r w:rsidR="00485366" w:rsidRPr="00346799">
        <w:rPr>
          <w:rFonts w:ascii="Times New Roman" w:hAnsi="Times New Roman"/>
          <w:sz w:val="30"/>
          <w:szCs w:val="30"/>
        </w:rPr>
        <w:t xml:space="preserve"> по</w:t>
      </w:r>
      <w:r w:rsidR="00E42550" w:rsidRPr="00346799">
        <w:rPr>
          <w:rFonts w:ascii="Times New Roman" w:hAnsi="Times New Roman"/>
          <w:sz w:val="30"/>
          <w:szCs w:val="30"/>
        </w:rPr>
        <w:t xml:space="preserve">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="00E42550" w:rsidRPr="00346799">
        <w:rPr>
          <w:rFonts w:ascii="Times New Roman" w:hAnsi="Times New Roman"/>
          <w:sz w:val="30"/>
          <w:szCs w:val="30"/>
        </w:rPr>
        <w:t xml:space="preserve">05 </w:t>
      </w:r>
      <w:r w:rsidR="00A65EF7" w:rsidRPr="00346799">
        <w:rPr>
          <w:rFonts w:ascii="Times New Roman" w:hAnsi="Times New Roman"/>
          <w:sz w:val="30"/>
          <w:szCs w:val="30"/>
        </w:rPr>
        <w:t xml:space="preserve">в графах </w:t>
      </w:r>
      <w:r w:rsidR="00485366" w:rsidRPr="00346799">
        <w:rPr>
          <w:rFonts w:ascii="Times New Roman" w:hAnsi="Times New Roman"/>
          <w:sz w:val="30"/>
          <w:szCs w:val="30"/>
        </w:rPr>
        <w:t xml:space="preserve">с </w:t>
      </w:r>
      <w:r w:rsidR="00A65EF7" w:rsidRPr="00346799">
        <w:rPr>
          <w:rFonts w:ascii="Times New Roman" w:hAnsi="Times New Roman"/>
          <w:sz w:val="30"/>
          <w:szCs w:val="30"/>
        </w:rPr>
        <w:t>2</w:t>
      </w:r>
      <w:r w:rsidR="00485366" w:rsidRPr="00346799">
        <w:rPr>
          <w:rFonts w:ascii="Times New Roman" w:hAnsi="Times New Roman"/>
          <w:sz w:val="30"/>
          <w:szCs w:val="30"/>
        </w:rPr>
        <w:t xml:space="preserve"> по </w:t>
      </w:r>
      <w:r w:rsidR="00A65EF7" w:rsidRPr="00346799">
        <w:rPr>
          <w:rFonts w:ascii="Times New Roman" w:hAnsi="Times New Roman"/>
          <w:sz w:val="30"/>
          <w:szCs w:val="30"/>
        </w:rPr>
        <w:t>4 отражается числ</w:t>
      </w:r>
      <w:r w:rsidR="0044627F" w:rsidRPr="00346799">
        <w:rPr>
          <w:rFonts w:ascii="Times New Roman" w:hAnsi="Times New Roman"/>
          <w:sz w:val="30"/>
          <w:szCs w:val="30"/>
        </w:rPr>
        <w:t>енность</w:t>
      </w:r>
      <w:r w:rsidR="00A65EF7" w:rsidRPr="00346799">
        <w:rPr>
          <w:rFonts w:ascii="Times New Roman" w:hAnsi="Times New Roman"/>
          <w:sz w:val="30"/>
          <w:szCs w:val="30"/>
        </w:rPr>
        <w:t xml:space="preserve"> детей, </w:t>
      </w:r>
      <w:r w:rsidR="00F8123C" w:rsidRPr="00346799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="00A65EF7" w:rsidRPr="00346799">
        <w:rPr>
          <w:rFonts w:ascii="Times New Roman" w:hAnsi="Times New Roman"/>
          <w:sz w:val="30"/>
          <w:szCs w:val="30"/>
        </w:rPr>
        <w:t xml:space="preserve"> против вирусного гепатита</w:t>
      </w:r>
      <w:proofErr w:type="gramStart"/>
      <w:r w:rsidR="0044627F" w:rsidRPr="00346799">
        <w:rPr>
          <w:rFonts w:ascii="Times New Roman" w:hAnsi="Times New Roman"/>
          <w:sz w:val="30"/>
          <w:szCs w:val="30"/>
        </w:rPr>
        <w:t> </w:t>
      </w:r>
      <w:r w:rsidR="00A65EF7" w:rsidRPr="00346799">
        <w:rPr>
          <w:rFonts w:ascii="Times New Roman" w:hAnsi="Times New Roman"/>
          <w:sz w:val="30"/>
          <w:szCs w:val="30"/>
        </w:rPr>
        <w:t>В</w:t>
      </w:r>
      <w:proofErr w:type="gramEnd"/>
      <w:r w:rsidR="00A65EF7" w:rsidRPr="00346799">
        <w:rPr>
          <w:rFonts w:ascii="Times New Roman" w:hAnsi="Times New Roman"/>
          <w:sz w:val="30"/>
          <w:szCs w:val="30"/>
        </w:rPr>
        <w:t xml:space="preserve"> </w:t>
      </w:r>
      <w:r w:rsidR="00E42550" w:rsidRPr="00346799">
        <w:rPr>
          <w:rFonts w:ascii="Times New Roman" w:hAnsi="Times New Roman"/>
          <w:sz w:val="30"/>
          <w:szCs w:val="30"/>
        </w:rPr>
        <w:t>четырех</w:t>
      </w:r>
      <w:r w:rsidR="00A65EF7" w:rsidRPr="00346799">
        <w:rPr>
          <w:rFonts w:ascii="Times New Roman" w:hAnsi="Times New Roman"/>
          <w:sz w:val="30"/>
          <w:szCs w:val="30"/>
        </w:rPr>
        <w:t>кратно.</w:t>
      </w:r>
    </w:p>
    <w:p w:rsidR="00297055" w:rsidRPr="00346799" w:rsidRDefault="00297055" w:rsidP="002970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46799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0</w:t>
      </w:r>
      <w:r w:rsidRPr="00346799">
        <w:rPr>
          <w:rFonts w:ascii="Times New Roman" w:hAnsi="Times New Roman"/>
          <w:sz w:val="30"/>
          <w:szCs w:val="30"/>
        </w:rPr>
        <w:t xml:space="preserve">. По строкам </w:t>
      </w:r>
      <w:r w:rsidR="0044627F" w:rsidRPr="00346799">
        <w:rPr>
          <w:rFonts w:ascii="Times New Roman" w:hAnsi="Times New Roman"/>
          <w:sz w:val="30"/>
          <w:szCs w:val="30"/>
        </w:rPr>
        <w:t xml:space="preserve">с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Pr="00346799">
        <w:rPr>
          <w:rFonts w:ascii="Times New Roman" w:hAnsi="Times New Roman"/>
          <w:sz w:val="30"/>
          <w:szCs w:val="30"/>
        </w:rPr>
        <w:t>01</w:t>
      </w:r>
      <w:r w:rsidR="0044627F" w:rsidRPr="00346799">
        <w:rPr>
          <w:rFonts w:ascii="Times New Roman" w:hAnsi="Times New Roman"/>
          <w:sz w:val="30"/>
          <w:szCs w:val="30"/>
        </w:rPr>
        <w:t xml:space="preserve"> по</w:t>
      </w:r>
      <w:r w:rsidRPr="00346799">
        <w:rPr>
          <w:rFonts w:ascii="Times New Roman" w:hAnsi="Times New Roman"/>
          <w:sz w:val="30"/>
          <w:szCs w:val="30"/>
        </w:rPr>
        <w:t xml:space="preserve">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Pr="00346799">
        <w:rPr>
          <w:rFonts w:ascii="Times New Roman" w:hAnsi="Times New Roman"/>
          <w:sz w:val="30"/>
          <w:szCs w:val="30"/>
        </w:rPr>
        <w:t xml:space="preserve">03 и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Pr="00346799">
        <w:rPr>
          <w:rFonts w:ascii="Times New Roman" w:hAnsi="Times New Roman"/>
          <w:sz w:val="30"/>
          <w:szCs w:val="30"/>
        </w:rPr>
        <w:t xml:space="preserve">06 в графах </w:t>
      </w:r>
      <w:r w:rsidR="0044627F" w:rsidRPr="00346799">
        <w:rPr>
          <w:rFonts w:ascii="Times New Roman" w:hAnsi="Times New Roman"/>
          <w:sz w:val="30"/>
          <w:szCs w:val="30"/>
        </w:rPr>
        <w:t xml:space="preserve">с 2 по 4 </w:t>
      </w:r>
      <w:r w:rsidRPr="00346799">
        <w:rPr>
          <w:rFonts w:ascii="Times New Roman" w:hAnsi="Times New Roman"/>
          <w:sz w:val="30"/>
          <w:szCs w:val="30"/>
        </w:rPr>
        <w:t>отражается числ</w:t>
      </w:r>
      <w:r w:rsidR="004A373E" w:rsidRPr="00346799">
        <w:rPr>
          <w:rFonts w:ascii="Times New Roman" w:hAnsi="Times New Roman"/>
          <w:sz w:val="30"/>
          <w:szCs w:val="30"/>
        </w:rPr>
        <w:t>енность</w:t>
      </w:r>
      <w:r w:rsidRPr="00346799">
        <w:rPr>
          <w:rFonts w:ascii="Times New Roman" w:hAnsi="Times New Roman"/>
          <w:sz w:val="30"/>
          <w:szCs w:val="30"/>
        </w:rPr>
        <w:t xml:space="preserve"> детей, </w:t>
      </w:r>
      <w:r w:rsidR="00873B1D" w:rsidRPr="00346799">
        <w:rPr>
          <w:rFonts w:ascii="Times New Roman" w:hAnsi="Times New Roman"/>
          <w:sz w:val="30"/>
          <w:szCs w:val="30"/>
        </w:rPr>
        <w:t xml:space="preserve">родившихся от </w:t>
      </w:r>
      <w:proofErr w:type="spellStart"/>
      <w:r w:rsidR="00873B1D" w:rsidRPr="00346799">
        <w:rPr>
          <w:rFonts w:ascii="Times New Roman" w:hAnsi="Times New Roman"/>
          <w:sz w:val="30"/>
          <w:szCs w:val="30"/>
          <w:lang w:val="en-US"/>
        </w:rPr>
        <w:t>HBsAg</w:t>
      </w:r>
      <w:proofErr w:type="spellEnd"/>
      <w:r w:rsidR="00873B1D" w:rsidRPr="00346799">
        <w:rPr>
          <w:rFonts w:ascii="Times New Roman" w:hAnsi="Times New Roman"/>
          <w:sz w:val="30"/>
          <w:szCs w:val="30"/>
        </w:rPr>
        <w:t xml:space="preserve">-позитивных матерей </w:t>
      </w:r>
      <w:r w:rsidR="00760925" w:rsidRPr="00346799">
        <w:rPr>
          <w:rFonts w:ascii="Times New Roman" w:hAnsi="Times New Roman"/>
          <w:sz w:val="30"/>
          <w:szCs w:val="30"/>
        </w:rPr>
        <w:t xml:space="preserve">и </w:t>
      </w:r>
      <w:r w:rsidR="00F8123C" w:rsidRPr="00346799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="00873B1D" w:rsidRPr="00346799">
        <w:rPr>
          <w:rFonts w:ascii="Times New Roman" w:hAnsi="Times New Roman"/>
          <w:sz w:val="30"/>
          <w:szCs w:val="30"/>
        </w:rPr>
        <w:t xml:space="preserve"> против вирусного гепатита В</w:t>
      </w:r>
      <w:r w:rsidRPr="00346799">
        <w:rPr>
          <w:rFonts w:ascii="Times New Roman" w:hAnsi="Times New Roman"/>
          <w:sz w:val="30"/>
          <w:szCs w:val="30"/>
        </w:rPr>
        <w:t>.</w:t>
      </w:r>
    </w:p>
    <w:p w:rsidR="00A65EF7" w:rsidRPr="00346799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46799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1</w:t>
      </w:r>
      <w:r w:rsidRPr="00346799">
        <w:rPr>
          <w:rFonts w:ascii="Times New Roman" w:hAnsi="Times New Roman"/>
          <w:sz w:val="30"/>
          <w:szCs w:val="30"/>
        </w:rPr>
        <w:t>. По</w:t>
      </w:r>
      <w:r w:rsidR="00E42550" w:rsidRPr="00346799">
        <w:rPr>
          <w:rFonts w:ascii="Times New Roman" w:hAnsi="Times New Roman"/>
          <w:sz w:val="30"/>
          <w:szCs w:val="30"/>
        </w:rPr>
        <w:t xml:space="preserve"> строке </w:t>
      </w:r>
      <w:r w:rsidR="005A050F" w:rsidRPr="00346799">
        <w:rPr>
          <w:rFonts w:ascii="Times New Roman" w:hAnsi="Times New Roman"/>
          <w:sz w:val="30"/>
          <w:szCs w:val="30"/>
        </w:rPr>
        <w:t>1</w:t>
      </w:r>
      <w:r w:rsidR="00D13AB4" w:rsidRPr="00346799">
        <w:rPr>
          <w:rFonts w:ascii="Times New Roman" w:hAnsi="Times New Roman"/>
          <w:sz w:val="30"/>
          <w:szCs w:val="30"/>
        </w:rPr>
        <w:t>07</w:t>
      </w:r>
      <w:r w:rsidRPr="00346799">
        <w:rPr>
          <w:rFonts w:ascii="Times New Roman" w:hAnsi="Times New Roman"/>
          <w:sz w:val="30"/>
          <w:szCs w:val="30"/>
        </w:rPr>
        <w:t xml:space="preserve"> в графе 3 отражается числ</w:t>
      </w:r>
      <w:r w:rsidR="003D58A7" w:rsidRPr="00346799">
        <w:rPr>
          <w:rFonts w:ascii="Times New Roman" w:hAnsi="Times New Roman"/>
          <w:sz w:val="30"/>
          <w:szCs w:val="30"/>
        </w:rPr>
        <w:t>енность</w:t>
      </w:r>
      <w:r w:rsidRPr="00346799">
        <w:rPr>
          <w:rFonts w:ascii="Times New Roman" w:hAnsi="Times New Roman"/>
          <w:sz w:val="30"/>
          <w:szCs w:val="30"/>
        </w:rPr>
        <w:t xml:space="preserve"> детей, </w:t>
      </w:r>
      <w:r w:rsidR="00F8123C" w:rsidRPr="00346799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Pr="00346799">
        <w:rPr>
          <w:rFonts w:ascii="Times New Roman" w:hAnsi="Times New Roman"/>
          <w:sz w:val="30"/>
          <w:szCs w:val="30"/>
        </w:rPr>
        <w:t xml:space="preserve"> против туберкулеза в возрасте </w:t>
      </w:r>
      <w:r w:rsidR="00644694">
        <w:rPr>
          <w:rFonts w:ascii="Times New Roman" w:hAnsi="Times New Roman"/>
          <w:sz w:val="30"/>
          <w:szCs w:val="30"/>
        </w:rPr>
        <w:t xml:space="preserve">от 6 дней жизни и </w:t>
      </w:r>
      <w:r w:rsidR="00644694">
        <w:rPr>
          <w:rFonts w:ascii="Times New Roman" w:hAnsi="Times New Roman"/>
          <w:sz w:val="30"/>
          <w:szCs w:val="30"/>
        </w:rPr>
        <w:br/>
      </w:r>
      <w:r w:rsidRPr="00346799">
        <w:rPr>
          <w:rFonts w:ascii="Times New Roman" w:hAnsi="Times New Roman"/>
          <w:sz w:val="30"/>
          <w:szCs w:val="30"/>
        </w:rPr>
        <w:t>до 1 года по индивидуальной схеме.</w:t>
      </w:r>
    </w:p>
    <w:p w:rsidR="00A65EF7" w:rsidRPr="0017464D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2</w:t>
      </w:r>
      <w:r w:rsidRPr="0017464D">
        <w:rPr>
          <w:rFonts w:ascii="Times New Roman" w:hAnsi="Times New Roman"/>
          <w:sz w:val="30"/>
          <w:szCs w:val="30"/>
        </w:rPr>
        <w:t>. П</w:t>
      </w:r>
      <w:r w:rsidR="00E42550" w:rsidRPr="0017464D">
        <w:rPr>
          <w:rFonts w:ascii="Times New Roman" w:hAnsi="Times New Roman"/>
          <w:sz w:val="30"/>
          <w:szCs w:val="30"/>
        </w:rPr>
        <w:t xml:space="preserve">о строке </w:t>
      </w:r>
      <w:r w:rsidR="005A050F" w:rsidRPr="0017464D">
        <w:rPr>
          <w:rFonts w:ascii="Times New Roman" w:hAnsi="Times New Roman"/>
          <w:sz w:val="30"/>
          <w:szCs w:val="30"/>
        </w:rPr>
        <w:t>1</w:t>
      </w:r>
      <w:r w:rsidR="00D13AB4" w:rsidRPr="0017464D">
        <w:rPr>
          <w:rFonts w:ascii="Times New Roman" w:hAnsi="Times New Roman"/>
          <w:sz w:val="30"/>
          <w:szCs w:val="30"/>
        </w:rPr>
        <w:t>07</w:t>
      </w:r>
      <w:r w:rsidRPr="0017464D">
        <w:rPr>
          <w:rFonts w:ascii="Times New Roman" w:hAnsi="Times New Roman"/>
          <w:sz w:val="30"/>
          <w:szCs w:val="30"/>
        </w:rPr>
        <w:t xml:space="preserve"> в графе 4 отражается числ</w:t>
      </w:r>
      <w:r w:rsidR="003D58A7" w:rsidRPr="0017464D">
        <w:rPr>
          <w:rFonts w:ascii="Times New Roman" w:hAnsi="Times New Roman"/>
          <w:sz w:val="30"/>
          <w:szCs w:val="30"/>
        </w:rPr>
        <w:t>енность</w:t>
      </w:r>
      <w:r w:rsidRPr="0017464D">
        <w:rPr>
          <w:rFonts w:ascii="Times New Roman" w:hAnsi="Times New Roman"/>
          <w:sz w:val="30"/>
          <w:szCs w:val="30"/>
        </w:rPr>
        <w:t xml:space="preserve"> детей, </w:t>
      </w:r>
      <w:r w:rsidR="00F8123C" w:rsidRPr="009E7C55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Pr="0017464D">
        <w:rPr>
          <w:rFonts w:ascii="Times New Roman" w:hAnsi="Times New Roman"/>
          <w:sz w:val="30"/>
          <w:szCs w:val="30"/>
        </w:rPr>
        <w:t xml:space="preserve"> против туберкулеза в возрасте 1 год и старше по индивидуальной схеме.</w:t>
      </w:r>
    </w:p>
    <w:p w:rsidR="00FA26DD" w:rsidRPr="0017464D" w:rsidRDefault="00297055" w:rsidP="00FA26D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3</w:t>
      </w:r>
      <w:r w:rsidR="00FA26DD" w:rsidRPr="0017464D">
        <w:rPr>
          <w:rFonts w:ascii="Times New Roman" w:hAnsi="Times New Roman"/>
          <w:sz w:val="30"/>
          <w:szCs w:val="30"/>
        </w:rPr>
        <w:t>.</w:t>
      </w:r>
      <w:r w:rsidR="00BA43A9" w:rsidRPr="0017464D">
        <w:rPr>
          <w:rFonts w:ascii="Times New Roman" w:hAnsi="Times New Roman"/>
          <w:sz w:val="30"/>
          <w:szCs w:val="30"/>
        </w:rPr>
        <w:t> </w:t>
      </w:r>
      <w:r w:rsidR="00FA26DD" w:rsidRPr="0017464D">
        <w:rPr>
          <w:rFonts w:ascii="Times New Roman" w:hAnsi="Times New Roman"/>
          <w:sz w:val="30"/>
        </w:rPr>
        <w:t xml:space="preserve">По строке </w:t>
      </w:r>
      <w:r w:rsidR="005A050F" w:rsidRPr="0017464D">
        <w:rPr>
          <w:rFonts w:ascii="Times New Roman" w:hAnsi="Times New Roman"/>
          <w:sz w:val="30"/>
        </w:rPr>
        <w:t>1</w:t>
      </w:r>
      <w:r w:rsidR="00FA26DD" w:rsidRPr="0017464D">
        <w:rPr>
          <w:rFonts w:ascii="Times New Roman" w:hAnsi="Times New Roman"/>
          <w:sz w:val="30"/>
        </w:rPr>
        <w:t>11 в графах 2</w:t>
      </w:r>
      <w:r w:rsidR="00A23579">
        <w:rPr>
          <w:rFonts w:ascii="Times New Roman" w:hAnsi="Times New Roman"/>
          <w:sz w:val="30"/>
        </w:rPr>
        <w:t xml:space="preserve"> </w:t>
      </w:r>
      <w:r w:rsidR="003D58A7" w:rsidRPr="0017464D">
        <w:rPr>
          <w:rFonts w:ascii="Times New Roman" w:hAnsi="Times New Roman"/>
          <w:sz w:val="30"/>
        </w:rPr>
        <w:t>и</w:t>
      </w:r>
      <w:r w:rsidR="005A050F" w:rsidRPr="0017464D">
        <w:rPr>
          <w:rFonts w:ascii="Times New Roman" w:hAnsi="Times New Roman"/>
          <w:sz w:val="30"/>
        </w:rPr>
        <w:t xml:space="preserve"> </w:t>
      </w:r>
      <w:r w:rsidR="00FA26DD" w:rsidRPr="0017464D">
        <w:rPr>
          <w:rFonts w:ascii="Times New Roman" w:hAnsi="Times New Roman"/>
          <w:sz w:val="30"/>
        </w:rPr>
        <w:t xml:space="preserve">4 отражаются данные о выполненных профилактических прививках против пневмококковой инфекции недоношенным детям, которые получили </w:t>
      </w:r>
      <w:r w:rsidR="00760925" w:rsidRPr="0017464D">
        <w:rPr>
          <w:rFonts w:ascii="Times New Roman" w:hAnsi="Times New Roman"/>
          <w:sz w:val="30"/>
        </w:rPr>
        <w:t xml:space="preserve">четвертую </w:t>
      </w:r>
      <w:r w:rsidR="00246B2D" w:rsidRPr="0017464D">
        <w:rPr>
          <w:rFonts w:ascii="Times New Roman" w:hAnsi="Times New Roman"/>
          <w:sz w:val="30"/>
        </w:rPr>
        <w:t>вакцинацию</w:t>
      </w:r>
      <w:r w:rsidR="00FA26DD" w:rsidRPr="0017464D">
        <w:rPr>
          <w:rFonts w:ascii="Times New Roman" w:hAnsi="Times New Roman"/>
          <w:sz w:val="30"/>
        </w:rPr>
        <w:t xml:space="preserve"> против пневмококковой инфекции до 13-месячного возраста.</w:t>
      </w:r>
    </w:p>
    <w:p w:rsidR="00A65EF7" w:rsidRPr="0017464D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4</w:t>
      </w:r>
      <w:r w:rsidRPr="0017464D">
        <w:rPr>
          <w:rFonts w:ascii="Times New Roman" w:hAnsi="Times New Roman"/>
          <w:sz w:val="30"/>
          <w:szCs w:val="30"/>
        </w:rPr>
        <w:t>. </w:t>
      </w:r>
      <w:proofErr w:type="gramStart"/>
      <w:r w:rsidRPr="0017464D">
        <w:rPr>
          <w:rFonts w:ascii="Times New Roman" w:hAnsi="Times New Roman"/>
          <w:sz w:val="30"/>
          <w:szCs w:val="30"/>
        </w:rPr>
        <w:t xml:space="preserve">Данные о профилактических прививках, выполненных комбинированными вакцинами (с содержанием дифтерийного, </w:t>
      </w:r>
      <w:r w:rsidRPr="0017464D">
        <w:rPr>
          <w:rFonts w:ascii="Times New Roman" w:hAnsi="Times New Roman"/>
          <w:sz w:val="30"/>
          <w:szCs w:val="30"/>
        </w:rPr>
        <w:lastRenderedPageBreak/>
        <w:t xml:space="preserve">коклюшного, </w:t>
      </w:r>
      <w:r w:rsidR="00CD6B53" w:rsidRPr="0017464D">
        <w:rPr>
          <w:rFonts w:ascii="Times New Roman" w:hAnsi="Times New Roman"/>
          <w:sz w:val="30"/>
          <w:szCs w:val="30"/>
        </w:rPr>
        <w:t xml:space="preserve">столбнячного, полиомиелитного, </w:t>
      </w:r>
      <w:r w:rsidRPr="0017464D">
        <w:rPr>
          <w:rFonts w:ascii="Times New Roman" w:hAnsi="Times New Roman"/>
          <w:sz w:val="30"/>
          <w:szCs w:val="30"/>
        </w:rPr>
        <w:t>гепатитного</w:t>
      </w:r>
      <w:r w:rsidR="00CD6B53" w:rsidRPr="0017464D">
        <w:rPr>
          <w:rFonts w:ascii="Times New Roman" w:hAnsi="Times New Roman"/>
          <w:sz w:val="30"/>
          <w:szCs w:val="30"/>
        </w:rPr>
        <w:t xml:space="preserve"> и гемофильного</w:t>
      </w:r>
      <w:r w:rsidRPr="0017464D">
        <w:rPr>
          <w:rFonts w:ascii="Times New Roman" w:hAnsi="Times New Roman"/>
          <w:sz w:val="30"/>
          <w:szCs w:val="30"/>
        </w:rPr>
        <w:t xml:space="preserve"> компоне</w:t>
      </w:r>
      <w:r w:rsidR="00E42550" w:rsidRPr="0017464D">
        <w:rPr>
          <w:rFonts w:ascii="Times New Roman" w:hAnsi="Times New Roman"/>
          <w:sz w:val="30"/>
          <w:szCs w:val="30"/>
        </w:rPr>
        <w:t xml:space="preserve">нтов), отражаются по строкам </w:t>
      </w:r>
      <w:r w:rsidR="003D58A7" w:rsidRPr="0017464D">
        <w:rPr>
          <w:rFonts w:ascii="Times New Roman" w:hAnsi="Times New Roman"/>
          <w:sz w:val="30"/>
          <w:szCs w:val="30"/>
        </w:rPr>
        <w:t xml:space="preserve">с </w:t>
      </w:r>
      <w:r w:rsidR="005A050F" w:rsidRPr="0017464D">
        <w:rPr>
          <w:rFonts w:ascii="Times New Roman" w:hAnsi="Times New Roman"/>
          <w:sz w:val="30"/>
          <w:szCs w:val="30"/>
        </w:rPr>
        <w:t>1</w:t>
      </w:r>
      <w:r w:rsidR="00246B2D" w:rsidRPr="0017464D">
        <w:rPr>
          <w:rFonts w:ascii="Times New Roman" w:hAnsi="Times New Roman"/>
          <w:sz w:val="30"/>
          <w:szCs w:val="30"/>
        </w:rPr>
        <w:t>03</w:t>
      </w:r>
      <w:r w:rsidR="003D58A7" w:rsidRPr="0017464D">
        <w:rPr>
          <w:rFonts w:ascii="Times New Roman" w:hAnsi="Times New Roman"/>
          <w:sz w:val="30"/>
          <w:szCs w:val="30"/>
        </w:rPr>
        <w:t xml:space="preserve"> по </w:t>
      </w:r>
      <w:r w:rsidR="005A050F" w:rsidRPr="0017464D">
        <w:rPr>
          <w:rFonts w:ascii="Times New Roman" w:hAnsi="Times New Roman"/>
          <w:sz w:val="30"/>
          <w:szCs w:val="30"/>
        </w:rPr>
        <w:t>1</w:t>
      </w:r>
      <w:r w:rsidR="00246B2D" w:rsidRPr="0017464D">
        <w:rPr>
          <w:rFonts w:ascii="Times New Roman" w:hAnsi="Times New Roman"/>
          <w:sz w:val="30"/>
          <w:szCs w:val="30"/>
        </w:rPr>
        <w:t>06</w:t>
      </w:r>
      <w:r w:rsidR="003D58A7" w:rsidRPr="0017464D">
        <w:rPr>
          <w:rFonts w:ascii="Times New Roman" w:hAnsi="Times New Roman"/>
          <w:sz w:val="30"/>
          <w:szCs w:val="30"/>
        </w:rPr>
        <w:t xml:space="preserve"> и с</w:t>
      </w:r>
      <w:r w:rsidR="005A050F" w:rsidRPr="0017464D">
        <w:rPr>
          <w:rFonts w:ascii="Times New Roman" w:hAnsi="Times New Roman"/>
          <w:sz w:val="30"/>
          <w:szCs w:val="30"/>
        </w:rPr>
        <w:t xml:space="preserve"> 1</w:t>
      </w:r>
      <w:r w:rsidR="00D13AB4" w:rsidRPr="0017464D">
        <w:rPr>
          <w:rFonts w:ascii="Times New Roman" w:hAnsi="Times New Roman"/>
          <w:sz w:val="30"/>
          <w:szCs w:val="30"/>
        </w:rPr>
        <w:t>12</w:t>
      </w:r>
      <w:r w:rsidR="003D58A7" w:rsidRPr="0017464D">
        <w:rPr>
          <w:rFonts w:ascii="Times New Roman" w:hAnsi="Times New Roman"/>
          <w:sz w:val="30"/>
          <w:szCs w:val="30"/>
        </w:rPr>
        <w:t xml:space="preserve"> по </w:t>
      </w:r>
      <w:r w:rsidR="00785857" w:rsidRPr="0017464D">
        <w:rPr>
          <w:rFonts w:ascii="Times New Roman" w:hAnsi="Times New Roman"/>
          <w:sz w:val="30"/>
          <w:szCs w:val="30"/>
        </w:rPr>
        <w:t>122</w:t>
      </w:r>
      <w:r w:rsidR="00E42550" w:rsidRPr="0017464D">
        <w:rPr>
          <w:rFonts w:ascii="Times New Roman" w:hAnsi="Times New Roman"/>
          <w:sz w:val="30"/>
          <w:szCs w:val="30"/>
        </w:rPr>
        <w:t xml:space="preserve">, </w:t>
      </w:r>
      <w:r w:rsidRPr="0017464D">
        <w:rPr>
          <w:rFonts w:ascii="Times New Roman" w:hAnsi="Times New Roman"/>
          <w:sz w:val="30"/>
          <w:szCs w:val="30"/>
        </w:rPr>
        <w:t>соответствующим названию инфекции, против которой проводилась профилактическая прививка, и номеру вакцинации по схеме.</w:t>
      </w:r>
      <w:proofErr w:type="gramEnd"/>
    </w:p>
    <w:p w:rsidR="00A65EF7" w:rsidRPr="0017464D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5</w:t>
      </w:r>
      <w:r w:rsidRPr="0017464D">
        <w:rPr>
          <w:rFonts w:ascii="Times New Roman" w:hAnsi="Times New Roman"/>
          <w:sz w:val="30"/>
          <w:szCs w:val="30"/>
        </w:rPr>
        <w:t xml:space="preserve">. Данные в графе 1 по всем строкам должны быть больше либо равны сумме данных в графах </w:t>
      </w:r>
      <w:r w:rsidR="003D58A7" w:rsidRPr="0017464D">
        <w:rPr>
          <w:rFonts w:ascii="Times New Roman" w:hAnsi="Times New Roman"/>
          <w:sz w:val="30"/>
          <w:szCs w:val="30"/>
        </w:rPr>
        <w:t xml:space="preserve">с </w:t>
      </w:r>
      <w:r w:rsidRPr="0017464D">
        <w:rPr>
          <w:rFonts w:ascii="Times New Roman" w:hAnsi="Times New Roman"/>
          <w:sz w:val="30"/>
          <w:szCs w:val="30"/>
        </w:rPr>
        <w:t>2</w:t>
      </w:r>
      <w:r w:rsidR="003D58A7" w:rsidRPr="0017464D">
        <w:rPr>
          <w:rFonts w:ascii="Times New Roman" w:hAnsi="Times New Roman"/>
          <w:sz w:val="30"/>
          <w:szCs w:val="30"/>
        </w:rPr>
        <w:t xml:space="preserve"> по </w:t>
      </w:r>
      <w:r w:rsidRPr="0017464D">
        <w:rPr>
          <w:rFonts w:ascii="Times New Roman" w:hAnsi="Times New Roman"/>
          <w:sz w:val="30"/>
          <w:szCs w:val="30"/>
        </w:rPr>
        <w:t>7.</w:t>
      </w:r>
    </w:p>
    <w:p w:rsidR="008221C9" w:rsidRPr="0017464D" w:rsidRDefault="00FA26DD" w:rsidP="008221C9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1</w:t>
      </w:r>
      <w:r w:rsidR="00D020C7">
        <w:rPr>
          <w:rFonts w:ascii="Times New Roman" w:hAnsi="Times New Roman"/>
          <w:sz w:val="30"/>
        </w:rPr>
        <w:t>6</w:t>
      </w:r>
      <w:r w:rsidR="00720796" w:rsidRPr="0017464D">
        <w:rPr>
          <w:rFonts w:ascii="Times New Roman" w:hAnsi="Times New Roman"/>
          <w:sz w:val="30"/>
        </w:rPr>
        <w:t>.</w:t>
      </w:r>
      <w:r w:rsidR="00BA43A9" w:rsidRPr="0017464D">
        <w:rPr>
          <w:rFonts w:ascii="Times New Roman" w:hAnsi="Times New Roman"/>
          <w:sz w:val="30"/>
        </w:rPr>
        <w:t> </w:t>
      </w:r>
      <w:r w:rsidR="008221C9" w:rsidRPr="0017464D">
        <w:rPr>
          <w:rFonts w:ascii="Times New Roman" w:hAnsi="Times New Roman"/>
          <w:sz w:val="30"/>
        </w:rPr>
        <w:t xml:space="preserve">По строкам </w:t>
      </w:r>
      <w:r w:rsidR="0057749F" w:rsidRPr="0017464D">
        <w:rPr>
          <w:rFonts w:ascii="Times New Roman" w:hAnsi="Times New Roman"/>
          <w:sz w:val="30"/>
        </w:rPr>
        <w:t xml:space="preserve">с </w:t>
      </w:r>
      <w:r w:rsidR="00785857" w:rsidRPr="0017464D">
        <w:rPr>
          <w:rFonts w:ascii="Times New Roman" w:hAnsi="Times New Roman"/>
          <w:sz w:val="30"/>
        </w:rPr>
        <w:t>1</w:t>
      </w:r>
      <w:r w:rsidR="008221C9" w:rsidRPr="0017464D">
        <w:rPr>
          <w:rFonts w:ascii="Times New Roman" w:hAnsi="Times New Roman"/>
          <w:sz w:val="30"/>
        </w:rPr>
        <w:t>16</w:t>
      </w:r>
      <w:r w:rsidR="0057749F" w:rsidRPr="0017464D">
        <w:rPr>
          <w:rFonts w:ascii="Times New Roman" w:hAnsi="Times New Roman"/>
          <w:sz w:val="30"/>
        </w:rPr>
        <w:t xml:space="preserve"> по </w:t>
      </w:r>
      <w:r w:rsidR="00785857" w:rsidRPr="0017464D">
        <w:rPr>
          <w:rFonts w:ascii="Times New Roman" w:hAnsi="Times New Roman"/>
          <w:sz w:val="30"/>
        </w:rPr>
        <w:t>1</w:t>
      </w:r>
      <w:r w:rsidR="008221C9" w:rsidRPr="0017464D">
        <w:rPr>
          <w:rFonts w:ascii="Times New Roman" w:hAnsi="Times New Roman"/>
          <w:sz w:val="30"/>
        </w:rPr>
        <w:t xml:space="preserve">18 в графах </w:t>
      </w:r>
      <w:r w:rsidR="0057749F" w:rsidRPr="0017464D">
        <w:rPr>
          <w:rFonts w:ascii="Times New Roman" w:hAnsi="Times New Roman"/>
          <w:sz w:val="30"/>
        </w:rPr>
        <w:t xml:space="preserve">с </w:t>
      </w:r>
      <w:r w:rsidR="008221C9" w:rsidRPr="0017464D">
        <w:rPr>
          <w:rFonts w:ascii="Times New Roman" w:hAnsi="Times New Roman"/>
          <w:sz w:val="30"/>
        </w:rPr>
        <w:t>2</w:t>
      </w:r>
      <w:r w:rsidR="0057749F" w:rsidRPr="0017464D">
        <w:rPr>
          <w:rFonts w:ascii="Times New Roman" w:hAnsi="Times New Roman"/>
          <w:sz w:val="30"/>
        </w:rPr>
        <w:t xml:space="preserve"> по </w:t>
      </w:r>
      <w:r w:rsidR="008221C9" w:rsidRPr="0017464D">
        <w:rPr>
          <w:rFonts w:ascii="Times New Roman" w:hAnsi="Times New Roman"/>
          <w:sz w:val="30"/>
        </w:rPr>
        <w:t xml:space="preserve">4 отражаются данные о выполненных профилактических прививках против гемофильной инфекции с использованием моновакцины. </w:t>
      </w:r>
    </w:p>
    <w:p w:rsidR="008221C9" w:rsidRPr="0017464D" w:rsidRDefault="008221C9" w:rsidP="008221C9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1</w:t>
      </w:r>
      <w:r w:rsidR="00D020C7">
        <w:rPr>
          <w:rFonts w:ascii="Times New Roman" w:hAnsi="Times New Roman"/>
          <w:sz w:val="30"/>
        </w:rPr>
        <w:t>7</w:t>
      </w:r>
      <w:r w:rsidRPr="0017464D">
        <w:rPr>
          <w:rFonts w:ascii="Times New Roman" w:hAnsi="Times New Roman"/>
          <w:sz w:val="30"/>
        </w:rPr>
        <w:t>.</w:t>
      </w:r>
      <w:r w:rsidR="00BA43A9" w:rsidRPr="0017464D">
        <w:rPr>
          <w:rFonts w:ascii="Times New Roman" w:hAnsi="Times New Roman"/>
          <w:sz w:val="30"/>
        </w:rPr>
        <w:t> </w:t>
      </w:r>
      <w:r w:rsidRPr="0017464D">
        <w:rPr>
          <w:rFonts w:ascii="Times New Roman" w:hAnsi="Times New Roman"/>
          <w:sz w:val="30"/>
        </w:rPr>
        <w:t xml:space="preserve">По строкам </w:t>
      </w:r>
      <w:r w:rsidR="00785857" w:rsidRPr="0017464D">
        <w:rPr>
          <w:rFonts w:ascii="Times New Roman" w:hAnsi="Times New Roman"/>
          <w:sz w:val="30"/>
        </w:rPr>
        <w:t>1</w:t>
      </w:r>
      <w:r w:rsidRPr="0017464D">
        <w:rPr>
          <w:rFonts w:ascii="Times New Roman" w:hAnsi="Times New Roman"/>
          <w:sz w:val="30"/>
        </w:rPr>
        <w:t>16</w:t>
      </w:r>
      <w:r w:rsidR="0057749F" w:rsidRPr="0017464D">
        <w:rPr>
          <w:rFonts w:ascii="Times New Roman" w:hAnsi="Times New Roman"/>
          <w:sz w:val="30"/>
        </w:rPr>
        <w:t xml:space="preserve"> и </w:t>
      </w:r>
      <w:r w:rsidR="00785857" w:rsidRPr="0017464D">
        <w:rPr>
          <w:rFonts w:ascii="Times New Roman" w:hAnsi="Times New Roman"/>
          <w:sz w:val="30"/>
        </w:rPr>
        <w:t>1</w:t>
      </w:r>
      <w:r w:rsidRPr="0017464D">
        <w:rPr>
          <w:rFonts w:ascii="Times New Roman" w:hAnsi="Times New Roman"/>
          <w:sz w:val="30"/>
        </w:rPr>
        <w:t>17 в графах 3</w:t>
      </w:r>
      <w:r w:rsidR="0057749F" w:rsidRPr="0017464D">
        <w:rPr>
          <w:rFonts w:ascii="Times New Roman" w:hAnsi="Times New Roman"/>
          <w:sz w:val="30"/>
        </w:rPr>
        <w:t xml:space="preserve"> и </w:t>
      </w:r>
      <w:r w:rsidRPr="0017464D">
        <w:rPr>
          <w:rFonts w:ascii="Times New Roman" w:hAnsi="Times New Roman"/>
          <w:sz w:val="30"/>
        </w:rPr>
        <w:t xml:space="preserve">4 отражаются данные о выполненных профилактических прививках против гемофильной инфекции лицам, подлежащим двукратной иммунизации. </w:t>
      </w:r>
    </w:p>
    <w:p w:rsidR="00720796" w:rsidRPr="0017464D" w:rsidRDefault="00D020C7" w:rsidP="00246B2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18</w:t>
      </w:r>
      <w:r w:rsidR="00720796" w:rsidRPr="0017464D">
        <w:rPr>
          <w:rFonts w:ascii="Times New Roman" w:hAnsi="Times New Roman"/>
          <w:sz w:val="30"/>
        </w:rPr>
        <w:t>.</w:t>
      </w:r>
      <w:r w:rsidR="00BA43A9" w:rsidRPr="0017464D">
        <w:rPr>
          <w:rFonts w:ascii="Times New Roman" w:hAnsi="Times New Roman"/>
          <w:sz w:val="30"/>
        </w:rPr>
        <w:t> </w:t>
      </w:r>
      <w:r w:rsidR="00720796" w:rsidRPr="0017464D">
        <w:rPr>
          <w:rFonts w:ascii="Times New Roman" w:hAnsi="Times New Roman"/>
          <w:sz w:val="30"/>
        </w:rPr>
        <w:t>По</w:t>
      </w:r>
      <w:r w:rsidR="00785857" w:rsidRPr="0017464D">
        <w:rPr>
          <w:rFonts w:ascii="Times New Roman" w:hAnsi="Times New Roman"/>
          <w:sz w:val="30"/>
        </w:rPr>
        <w:t xml:space="preserve"> строке 1</w:t>
      </w:r>
      <w:r w:rsidR="00720796" w:rsidRPr="0017464D">
        <w:rPr>
          <w:rFonts w:ascii="Times New Roman" w:hAnsi="Times New Roman"/>
          <w:sz w:val="30"/>
        </w:rPr>
        <w:t xml:space="preserve">19 в </w:t>
      </w:r>
      <w:r w:rsidR="00FA26DD" w:rsidRPr="0017464D">
        <w:rPr>
          <w:rFonts w:ascii="Times New Roman" w:hAnsi="Times New Roman"/>
          <w:sz w:val="30"/>
        </w:rPr>
        <w:t>графах 2</w:t>
      </w:r>
      <w:r w:rsidR="005F5807" w:rsidRPr="0017464D">
        <w:rPr>
          <w:rFonts w:ascii="Times New Roman" w:hAnsi="Times New Roman"/>
          <w:sz w:val="30"/>
        </w:rPr>
        <w:t xml:space="preserve"> и </w:t>
      </w:r>
      <w:r w:rsidR="00FA26DD" w:rsidRPr="0017464D">
        <w:rPr>
          <w:rFonts w:ascii="Times New Roman" w:hAnsi="Times New Roman"/>
          <w:sz w:val="30"/>
        </w:rPr>
        <w:t xml:space="preserve">4 </w:t>
      </w:r>
      <w:r w:rsidR="00720796" w:rsidRPr="0017464D">
        <w:rPr>
          <w:rFonts w:ascii="Times New Roman" w:hAnsi="Times New Roman"/>
          <w:sz w:val="30"/>
        </w:rPr>
        <w:t>отражаются данные о выполненных профилактических прививках против гемофильной инфекции</w:t>
      </w:r>
      <w:r w:rsidR="002743AB" w:rsidRPr="0017464D">
        <w:rPr>
          <w:rFonts w:ascii="Times New Roman" w:hAnsi="Times New Roman"/>
          <w:sz w:val="30"/>
        </w:rPr>
        <w:t xml:space="preserve"> лицам</w:t>
      </w:r>
      <w:r w:rsidR="00246B2D" w:rsidRPr="0017464D">
        <w:rPr>
          <w:rFonts w:ascii="Times New Roman" w:hAnsi="Times New Roman"/>
          <w:sz w:val="30"/>
        </w:rPr>
        <w:t xml:space="preserve">, </w:t>
      </w:r>
      <w:r w:rsidR="00720796" w:rsidRPr="0017464D">
        <w:rPr>
          <w:rFonts w:ascii="Times New Roman" w:hAnsi="Times New Roman"/>
          <w:sz w:val="30"/>
        </w:rPr>
        <w:t xml:space="preserve">подлежащим однократной иммунизации в возрасте </w:t>
      </w:r>
      <w:r w:rsidR="00992DBB" w:rsidRPr="0017464D">
        <w:rPr>
          <w:rFonts w:ascii="Times New Roman" w:hAnsi="Times New Roman"/>
          <w:sz w:val="30"/>
        </w:rPr>
        <w:br/>
      </w:r>
      <w:r w:rsidR="00720796" w:rsidRPr="0017464D">
        <w:rPr>
          <w:rFonts w:ascii="Times New Roman" w:hAnsi="Times New Roman"/>
          <w:sz w:val="30"/>
        </w:rPr>
        <w:t>от 1 года до 4 лет 11 месяцев 29 дней</w:t>
      </w:r>
      <w:r w:rsidR="00C95959" w:rsidRPr="0017464D">
        <w:rPr>
          <w:rFonts w:ascii="Times New Roman" w:hAnsi="Times New Roman"/>
          <w:sz w:val="30"/>
        </w:rPr>
        <w:t xml:space="preserve"> </w:t>
      </w:r>
      <w:r w:rsidR="00C95959" w:rsidRPr="0017464D">
        <w:rPr>
          <w:rFonts w:ascii="Times New Roman" w:hAnsi="Times New Roman"/>
          <w:sz w:val="30"/>
          <w:szCs w:val="30"/>
        </w:rPr>
        <w:t>(включительно)</w:t>
      </w:r>
      <w:r w:rsidR="00517DB4" w:rsidRPr="0017464D">
        <w:rPr>
          <w:rFonts w:ascii="Times New Roman" w:hAnsi="Times New Roman"/>
          <w:sz w:val="30"/>
          <w:szCs w:val="30"/>
        </w:rPr>
        <w:t>,</w:t>
      </w:r>
      <w:r w:rsidR="00D24BF0" w:rsidRPr="0017464D">
        <w:rPr>
          <w:rFonts w:ascii="Times New Roman" w:hAnsi="Times New Roman"/>
          <w:sz w:val="30"/>
        </w:rPr>
        <w:t xml:space="preserve"> с использованием моновакцины</w:t>
      </w:r>
      <w:r w:rsidR="00720796" w:rsidRPr="0017464D">
        <w:rPr>
          <w:rFonts w:ascii="Times New Roman" w:hAnsi="Times New Roman"/>
          <w:sz w:val="30"/>
        </w:rPr>
        <w:t>.</w:t>
      </w:r>
    </w:p>
    <w:p w:rsidR="00720796" w:rsidRPr="00585C10" w:rsidRDefault="00720796" w:rsidP="00CD6B53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A65EF7" w:rsidRPr="0017464D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ГЛАВА 3</w:t>
      </w:r>
    </w:p>
    <w:p w:rsidR="00A65EF7" w:rsidRPr="0017464D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3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ПОРЯДОК ЗАПОЛНЕНИЯ РАЗДЕЛА II </w:t>
      </w:r>
    </w:p>
    <w:p w:rsidR="00A65EF7" w:rsidRPr="0017464D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3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«СВЕДЕНИЯ О ЧИСЛЕ</w:t>
      </w:r>
      <w:r w:rsidR="00992DBB"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ННОСТИ</w:t>
      </w:r>
      <w:r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 ЛИЦ, </w:t>
      </w:r>
      <w:r w:rsid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ВАКЦИНИРОВАННЫХ</w:t>
      </w:r>
      <w:r w:rsidR="00346799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br/>
      </w:r>
      <w:r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В СООТВЕТСТВИИ С НАЦИОНАЛЬНЫМ КАЛЕН</w:t>
      </w:r>
      <w:r w:rsidR="00346799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ДАРЕМ ПРОФИЛАКТИЧЕСКИХ ПРИВИВОК</w:t>
      </w:r>
      <w:r w:rsidR="00346799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br/>
      </w:r>
      <w:r w:rsidR="00FA26DD"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И</w:t>
      </w:r>
      <w:r w:rsidR="00992DBB"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 xml:space="preserve"> ПО ИНДИВИДУАЛЬНОЙ СХЕМЕ»</w:t>
      </w:r>
    </w:p>
    <w:p w:rsidR="00A65EF7" w:rsidRPr="00585C10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2D38D7" w:rsidRPr="0017464D" w:rsidRDefault="00761F51" w:rsidP="002D38D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1</w:t>
      </w:r>
      <w:r w:rsidR="00D020C7">
        <w:rPr>
          <w:rFonts w:ascii="Times New Roman" w:hAnsi="Times New Roman"/>
          <w:sz w:val="30"/>
          <w:szCs w:val="30"/>
        </w:rPr>
        <w:t>9</w:t>
      </w:r>
      <w:r w:rsidR="002D38D7" w:rsidRPr="0017464D">
        <w:rPr>
          <w:rFonts w:ascii="Times New Roman" w:hAnsi="Times New Roman"/>
          <w:sz w:val="30"/>
          <w:szCs w:val="30"/>
        </w:rPr>
        <w:t>. В графе 1 отражается числ</w:t>
      </w:r>
      <w:r w:rsidR="00D57A58" w:rsidRPr="0017464D">
        <w:rPr>
          <w:rFonts w:ascii="Times New Roman" w:hAnsi="Times New Roman"/>
          <w:sz w:val="30"/>
          <w:szCs w:val="30"/>
        </w:rPr>
        <w:t>енность</w:t>
      </w:r>
      <w:r w:rsidR="002D38D7" w:rsidRPr="0017464D">
        <w:rPr>
          <w:rFonts w:ascii="Times New Roman" w:hAnsi="Times New Roman"/>
          <w:sz w:val="30"/>
          <w:szCs w:val="30"/>
        </w:rPr>
        <w:t xml:space="preserve"> лиц, включенных в план профилактических прививок текущего года, котор</w:t>
      </w:r>
      <w:r w:rsidR="00D57A58" w:rsidRPr="0017464D">
        <w:rPr>
          <w:rFonts w:ascii="Times New Roman" w:hAnsi="Times New Roman"/>
          <w:sz w:val="30"/>
          <w:szCs w:val="30"/>
        </w:rPr>
        <w:t>ая</w:t>
      </w:r>
      <w:r w:rsidR="002D38D7" w:rsidRPr="0017464D">
        <w:rPr>
          <w:rFonts w:ascii="Times New Roman" w:hAnsi="Times New Roman"/>
          <w:sz w:val="30"/>
          <w:szCs w:val="30"/>
        </w:rPr>
        <w:t xml:space="preserve"> состоит из числ</w:t>
      </w:r>
      <w:r w:rsidR="00D57A58" w:rsidRPr="0017464D">
        <w:rPr>
          <w:rFonts w:ascii="Times New Roman" w:hAnsi="Times New Roman"/>
          <w:sz w:val="30"/>
          <w:szCs w:val="30"/>
        </w:rPr>
        <w:t>енности</w:t>
      </w:r>
      <w:r w:rsidR="002D38D7" w:rsidRPr="0017464D">
        <w:rPr>
          <w:rFonts w:ascii="Times New Roman" w:hAnsi="Times New Roman"/>
          <w:sz w:val="30"/>
          <w:szCs w:val="30"/>
        </w:rPr>
        <w:t xml:space="preserve"> лиц, подлежащих профилактическим прививкам в соответствии с Национальным календарем профилактических прививок, и числ</w:t>
      </w:r>
      <w:r w:rsidR="00D57A58" w:rsidRPr="0017464D">
        <w:rPr>
          <w:rFonts w:ascii="Times New Roman" w:hAnsi="Times New Roman"/>
          <w:sz w:val="30"/>
          <w:szCs w:val="30"/>
        </w:rPr>
        <w:t>енности</w:t>
      </w:r>
      <w:r w:rsidR="002D38D7" w:rsidRPr="0017464D">
        <w:rPr>
          <w:rFonts w:ascii="Times New Roman" w:hAnsi="Times New Roman"/>
          <w:sz w:val="30"/>
          <w:szCs w:val="30"/>
        </w:rPr>
        <w:t xml:space="preserve"> лиц, прививающихся по индивидуальной схеме.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0</w:t>
      </w:r>
      <w:r w:rsidR="00CD6B53" w:rsidRPr="0017464D">
        <w:rPr>
          <w:rFonts w:ascii="Times New Roman" w:hAnsi="Times New Roman"/>
          <w:sz w:val="30"/>
        </w:rPr>
        <w:t xml:space="preserve">. По строкам </w:t>
      </w:r>
      <w:r w:rsidR="00D57A58" w:rsidRPr="0017464D">
        <w:rPr>
          <w:rFonts w:ascii="Times New Roman" w:hAnsi="Times New Roman"/>
          <w:sz w:val="30"/>
        </w:rPr>
        <w:t xml:space="preserve">с </w:t>
      </w:r>
      <w:r w:rsidR="003C0D78" w:rsidRPr="0017464D">
        <w:rPr>
          <w:rFonts w:ascii="Times New Roman" w:hAnsi="Times New Roman"/>
          <w:sz w:val="30"/>
        </w:rPr>
        <w:t>206</w:t>
      </w:r>
      <w:r w:rsidR="00D57A58" w:rsidRPr="0017464D">
        <w:rPr>
          <w:rFonts w:ascii="Times New Roman" w:hAnsi="Times New Roman"/>
          <w:sz w:val="30"/>
        </w:rPr>
        <w:t xml:space="preserve"> по </w:t>
      </w:r>
      <w:r w:rsidR="003C0D78" w:rsidRPr="0017464D">
        <w:rPr>
          <w:rFonts w:ascii="Times New Roman" w:hAnsi="Times New Roman"/>
          <w:sz w:val="30"/>
        </w:rPr>
        <w:t>210</w:t>
      </w:r>
      <w:r w:rsidRPr="0017464D">
        <w:rPr>
          <w:rFonts w:ascii="Times New Roman" w:hAnsi="Times New Roman"/>
          <w:sz w:val="30"/>
        </w:rPr>
        <w:t xml:space="preserve"> в графах 2</w:t>
      </w:r>
      <w:r w:rsidR="00D57A58" w:rsidRPr="0017464D">
        <w:rPr>
          <w:rFonts w:ascii="Times New Roman" w:hAnsi="Times New Roman"/>
          <w:sz w:val="30"/>
        </w:rPr>
        <w:t xml:space="preserve"> и </w:t>
      </w:r>
      <w:r w:rsidRPr="0017464D">
        <w:rPr>
          <w:rFonts w:ascii="Times New Roman" w:hAnsi="Times New Roman"/>
          <w:sz w:val="30"/>
        </w:rPr>
        <w:t>3</w:t>
      </w:r>
      <w:r w:rsidR="00A65EF7" w:rsidRPr="0017464D">
        <w:rPr>
          <w:rFonts w:ascii="Times New Roman" w:hAnsi="Times New Roman"/>
          <w:sz w:val="30"/>
        </w:rPr>
        <w:t xml:space="preserve"> отражается числ</w:t>
      </w:r>
      <w:r w:rsidR="00D57A58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лиц, которым первичный вакцинальный комплекс проводился АДС </w:t>
      </w:r>
      <w:r w:rsidR="00D01213" w:rsidRPr="0017464D">
        <w:rPr>
          <w:rFonts w:ascii="Times New Roman" w:hAnsi="Times New Roman"/>
          <w:sz w:val="30"/>
        </w:rPr>
        <w:br/>
      </w:r>
      <w:r w:rsidR="00A65EF7" w:rsidRPr="0017464D">
        <w:rPr>
          <w:rFonts w:ascii="Times New Roman" w:hAnsi="Times New Roman"/>
          <w:sz w:val="30"/>
        </w:rPr>
        <w:t>(АДС-М) анатоксином.</w:t>
      </w:r>
    </w:p>
    <w:p w:rsidR="00A65EF7" w:rsidRPr="0017464D" w:rsidRDefault="00FA26DD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1</w:t>
      </w:r>
      <w:r w:rsidR="00A65EF7" w:rsidRPr="0017464D">
        <w:rPr>
          <w:rFonts w:ascii="Times New Roman" w:hAnsi="Times New Roman"/>
          <w:sz w:val="30"/>
        </w:rPr>
        <w:t xml:space="preserve">. По строкам </w:t>
      </w:r>
      <w:r w:rsidR="00D57A58" w:rsidRPr="0017464D">
        <w:rPr>
          <w:rFonts w:ascii="Times New Roman" w:hAnsi="Times New Roman"/>
          <w:sz w:val="30"/>
        </w:rPr>
        <w:t xml:space="preserve">с </w:t>
      </w:r>
      <w:r w:rsidR="003C0D78" w:rsidRPr="0017464D">
        <w:rPr>
          <w:rFonts w:ascii="Times New Roman" w:hAnsi="Times New Roman"/>
          <w:sz w:val="30"/>
        </w:rPr>
        <w:t>212</w:t>
      </w:r>
      <w:r w:rsidR="00D57A58" w:rsidRPr="0017464D">
        <w:rPr>
          <w:rFonts w:ascii="Times New Roman" w:hAnsi="Times New Roman"/>
          <w:sz w:val="30"/>
        </w:rPr>
        <w:t xml:space="preserve"> по </w:t>
      </w:r>
      <w:r w:rsidR="003C0D78" w:rsidRPr="0017464D">
        <w:rPr>
          <w:rFonts w:ascii="Times New Roman" w:hAnsi="Times New Roman"/>
          <w:sz w:val="30"/>
        </w:rPr>
        <w:t>214</w:t>
      </w:r>
      <w:r w:rsidR="008221C9" w:rsidRPr="0017464D">
        <w:rPr>
          <w:rFonts w:ascii="Times New Roman" w:hAnsi="Times New Roman"/>
          <w:sz w:val="30"/>
        </w:rPr>
        <w:t xml:space="preserve"> в графах 2</w:t>
      </w:r>
      <w:r w:rsidR="00D57A58" w:rsidRPr="0017464D">
        <w:rPr>
          <w:rFonts w:ascii="Times New Roman" w:hAnsi="Times New Roman"/>
          <w:sz w:val="30"/>
        </w:rPr>
        <w:t xml:space="preserve"> и </w:t>
      </w:r>
      <w:r w:rsidR="008221C9" w:rsidRPr="0017464D">
        <w:rPr>
          <w:rFonts w:ascii="Times New Roman" w:hAnsi="Times New Roman"/>
          <w:sz w:val="30"/>
        </w:rPr>
        <w:t>3</w:t>
      </w:r>
      <w:r w:rsidR="00A65EF7" w:rsidRPr="0017464D">
        <w:rPr>
          <w:rFonts w:ascii="Times New Roman" w:hAnsi="Times New Roman"/>
          <w:sz w:val="30"/>
        </w:rPr>
        <w:t xml:space="preserve"> отражается числ</w:t>
      </w:r>
      <w:r w:rsidR="00D57A58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лиц, которым первичный вакцинальный комплекс проводился </w:t>
      </w:r>
      <w:proofErr w:type="gramStart"/>
      <w:r w:rsidR="00A65EF7" w:rsidRPr="0017464D">
        <w:rPr>
          <w:rFonts w:ascii="Times New Roman" w:hAnsi="Times New Roman"/>
          <w:sz w:val="30"/>
        </w:rPr>
        <w:t>АД-М</w:t>
      </w:r>
      <w:proofErr w:type="gramEnd"/>
      <w:r w:rsidR="00A65EF7" w:rsidRPr="0017464D">
        <w:rPr>
          <w:rFonts w:ascii="Times New Roman" w:hAnsi="Times New Roman"/>
          <w:sz w:val="30"/>
        </w:rPr>
        <w:t xml:space="preserve"> анатоксином.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2</w:t>
      </w:r>
      <w:r w:rsidR="00A65EF7" w:rsidRPr="0017464D">
        <w:rPr>
          <w:rFonts w:ascii="Times New Roman" w:hAnsi="Times New Roman"/>
          <w:sz w:val="30"/>
        </w:rPr>
        <w:t>. По строк</w:t>
      </w:r>
      <w:r w:rsidR="00CD6B53" w:rsidRPr="0017464D">
        <w:rPr>
          <w:rFonts w:ascii="Times New Roman" w:hAnsi="Times New Roman"/>
          <w:sz w:val="30"/>
        </w:rPr>
        <w:t xml:space="preserve">е </w:t>
      </w:r>
      <w:r w:rsidR="003C0D78" w:rsidRPr="0017464D">
        <w:rPr>
          <w:rFonts w:ascii="Times New Roman" w:hAnsi="Times New Roman"/>
          <w:sz w:val="30"/>
        </w:rPr>
        <w:t>215</w:t>
      </w:r>
      <w:r w:rsidR="00A65EF7" w:rsidRPr="0017464D">
        <w:rPr>
          <w:rFonts w:ascii="Times New Roman" w:hAnsi="Times New Roman"/>
          <w:sz w:val="30"/>
        </w:rPr>
        <w:t xml:space="preserve"> в графе 2 отражается числ</w:t>
      </w:r>
      <w:r w:rsidR="00D57A58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детей, получивших однократную вакцинацию против гриппа в возрасте от 6 месяцев до 17 лет 11 месяцев 29 дней</w:t>
      </w:r>
      <w:r w:rsidR="00C95959" w:rsidRPr="0017464D">
        <w:rPr>
          <w:rFonts w:ascii="Times New Roman" w:hAnsi="Times New Roman"/>
          <w:sz w:val="30"/>
        </w:rPr>
        <w:t xml:space="preserve"> </w:t>
      </w:r>
      <w:r w:rsidR="00C95959" w:rsidRPr="0017464D">
        <w:rPr>
          <w:rFonts w:ascii="Times New Roman" w:hAnsi="Times New Roman"/>
          <w:sz w:val="30"/>
          <w:szCs w:val="30"/>
        </w:rPr>
        <w:t>(включительно).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3</w:t>
      </w:r>
      <w:r w:rsidR="00CD6B53" w:rsidRPr="0017464D">
        <w:rPr>
          <w:rFonts w:ascii="Times New Roman" w:hAnsi="Times New Roman"/>
          <w:sz w:val="30"/>
        </w:rPr>
        <w:t xml:space="preserve">. По строке </w:t>
      </w:r>
      <w:r w:rsidR="003C0D78" w:rsidRPr="0017464D">
        <w:rPr>
          <w:rFonts w:ascii="Times New Roman" w:hAnsi="Times New Roman"/>
          <w:sz w:val="30"/>
        </w:rPr>
        <w:t>216</w:t>
      </w:r>
      <w:r w:rsidR="00A65EF7" w:rsidRPr="0017464D">
        <w:rPr>
          <w:rFonts w:ascii="Times New Roman" w:hAnsi="Times New Roman"/>
          <w:sz w:val="30"/>
        </w:rPr>
        <w:t xml:space="preserve"> в графе 2 отражается числ</w:t>
      </w:r>
      <w:r w:rsidR="00333D5D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детей, вакцинированных против гриппа двукратно в возрасте от 6 месяцев до 36 месяцев в соответствии с Национальным календарем профилактических прививок.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lastRenderedPageBreak/>
        <w:t>2</w:t>
      </w:r>
      <w:r w:rsidR="00D020C7">
        <w:rPr>
          <w:rFonts w:ascii="Times New Roman" w:hAnsi="Times New Roman"/>
          <w:sz w:val="30"/>
        </w:rPr>
        <w:t>4</w:t>
      </w:r>
      <w:r w:rsidR="00A65EF7" w:rsidRPr="0017464D">
        <w:rPr>
          <w:rFonts w:ascii="Times New Roman" w:hAnsi="Times New Roman"/>
          <w:sz w:val="30"/>
        </w:rPr>
        <w:t xml:space="preserve">. По строке </w:t>
      </w:r>
      <w:r w:rsidR="003C0D78" w:rsidRPr="0017464D">
        <w:rPr>
          <w:rFonts w:ascii="Times New Roman" w:hAnsi="Times New Roman"/>
          <w:sz w:val="30"/>
        </w:rPr>
        <w:t>216</w:t>
      </w:r>
      <w:r w:rsidRPr="0017464D">
        <w:rPr>
          <w:rFonts w:ascii="Times New Roman" w:hAnsi="Times New Roman"/>
          <w:sz w:val="30"/>
        </w:rPr>
        <w:t xml:space="preserve"> в графе 3</w:t>
      </w:r>
      <w:r w:rsidR="00A65EF7" w:rsidRPr="0017464D">
        <w:rPr>
          <w:rFonts w:ascii="Times New Roman" w:hAnsi="Times New Roman"/>
          <w:sz w:val="30"/>
        </w:rPr>
        <w:t xml:space="preserve"> отражается числ</w:t>
      </w:r>
      <w:r w:rsidR="00333D5D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детей, вакцинированных против гриппа двукратно в возрасте от 3 лет до 7 лет </w:t>
      </w:r>
      <w:r w:rsidR="00B31904" w:rsidRPr="0017464D">
        <w:rPr>
          <w:rFonts w:ascii="Times New Roman" w:hAnsi="Times New Roman"/>
          <w:sz w:val="30"/>
        </w:rPr>
        <w:br/>
      </w:r>
      <w:r w:rsidR="00A65EF7" w:rsidRPr="0017464D">
        <w:rPr>
          <w:rFonts w:ascii="Times New Roman" w:hAnsi="Times New Roman"/>
          <w:sz w:val="30"/>
        </w:rPr>
        <w:t>11 месяцев 29 дней</w:t>
      </w:r>
      <w:r w:rsidR="00C95959" w:rsidRPr="0017464D">
        <w:rPr>
          <w:rFonts w:ascii="Times New Roman" w:hAnsi="Times New Roman"/>
          <w:sz w:val="30"/>
        </w:rPr>
        <w:t xml:space="preserve"> </w:t>
      </w:r>
      <w:r w:rsidR="00C95959" w:rsidRPr="0017464D">
        <w:rPr>
          <w:rFonts w:ascii="Times New Roman" w:hAnsi="Times New Roman"/>
          <w:sz w:val="30"/>
          <w:szCs w:val="30"/>
        </w:rPr>
        <w:t>(включительно)</w:t>
      </w:r>
      <w:r w:rsidR="00A65EF7" w:rsidRPr="0017464D">
        <w:rPr>
          <w:rFonts w:ascii="Times New Roman" w:hAnsi="Times New Roman"/>
          <w:sz w:val="30"/>
        </w:rPr>
        <w:t>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5</w:t>
      </w:r>
      <w:r w:rsidR="003C0D78" w:rsidRPr="0017464D">
        <w:rPr>
          <w:rFonts w:ascii="Times New Roman" w:hAnsi="Times New Roman"/>
          <w:sz w:val="30"/>
        </w:rPr>
        <w:t>. По строке 217</w:t>
      </w:r>
      <w:r w:rsidR="00A65EF7" w:rsidRPr="0017464D">
        <w:rPr>
          <w:rFonts w:ascii="Times New Roman" w:hAnsi="Times New Roman"/>
          <w:sz w:val="30"/>
        </w:rPr>
        <w:t xml:space="preserve"> в графе 2 отражается числ</w:t>
      </w:r>
      <w:r w:rsidR="00333D5D" w:rsidRPr="0017464D">
        <w:rPr>
          <w:rFonts w:ascii="Times New Roman" w:hAnsi="Times New Roman"/>
          <w:sz w:val="30"/>
        </w:rPr>
        <w:t>енность</w:t>
      </w:r>
      <w:r w:rsidR="00A65EF7" w:rsidRPr="0017464D">
        <w:rPr>
          <w:rFonts w:ascii="Times New Roman" w:hAnsi="Times New Roman"/>
          <w:sz w:val="30"/>
        </w:rPr>
        <w:t xml:space="preserve"> лиц из групп риска, вакцинированных против гриппа однократно в соответствии с Национальным календарем профилактических прививок.</w:t>
      </w:r>
    </w:p>
    <w:p w:rsidR="00A65EF7" w:rsidRPr="0017464D" w:rsidRDefault="00297055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>2</w:t>
      </w:r>
      <w:r w:rsidR="00D020C7">
        <w:rPr>
          <w:rFonts w:ascii="Times New Roman" w:hAnsi="Times New Roman"/>
          <w:sz w:val="30"/>
        </w:rPr>
        <w:t>6</w:t>
      </w:r>
      <w:r w:rsidR="00A65EF7" w:rsidRPr="0017464D">
        <w:rPr>
          <w:rFonts w:ascii="Times New Roman" w:hAnsi="Times New Roman"/>
          <w:sz w:val="30"/>
        </w:rPr>
        <w:t xml:space="preserve">. Данные в графе 1 по всем строкам должны быть больше либо равны сумме данных в графах </w:t>
      </w:r>
      <w:r w:rsidR="00333D5D" w:rsidRPr="0017464D">
        <w:rPr>
          <w:rFonts w:ascii="Times New Roman" w:hAnsi="Times New Roman"/>
          <w:sz w:val="30"/>
        </w:rPr>
        <w:t xml:space="preserve">с </w:t>
      </w:r>
      <w:r w:rsidR="00A65EF7" w:rsidRPr="0017464D">
        <w:rPr>
          <w:rFonts w:ascii="Times New Roman" w:hAnsi="Times New Roman"/>
          <w:sz w:val="30"/>
        </w:rPr>
        <w:t>2</w:t>
      </w:r>
      <w:r w:rsidR="00333D5D" w:rsidRPr="0017464D">
        <w:rPr>
          <w:rFonts w:ascii="Times New Roman" w:hAnsi="Times New Roman"/>
          <w:sz w:val="30"/>
        </w:rPr>
        <w:t xml:space="preserve"> по </w:t>
      </w:r>
      <w:r w:rsidR="008221C9" w:rsidRPr="0017464D">
        <w:rPr>
          <w:rFonts w:ascii="Times New Roman" w:hAnsi="Times New Roman"/>
          <w:sz w:val="30"/>
        </w:rPr>
        <w:t>6</w:t>
      </w:r>
      <w:r w:rsidR="00A65EF7" w:rsidRPr="0017464D">
        <w:rPr>
          <w:rFonts w:ascii="Times New Roman" w:hAnsi="Times New Roman"/>
          <w:sz w:val="30"/>
        </w:rPr>
        <w:t>.</w:t>
      </w:r>
    </w:p>
    <w:p w:rsidR="00292D5C" w:rsidRPr="00585C10" w:rsidRDefault="00292D5C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sz w:val="16"/>
          <w:szCs w:val="16"/>
        </w:rPr>
      </w:pPr>
    </w:p>
    <w:p w:rsidR="00A65EF7" w:rsidRPr="0017464D" w:rsidRDefault="00C2146D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b/>
          <w:sz w:val="30"/>
        </w:rPr>
      </w:pPr>
      <w:r w:rsidRPr="0017464D">
        <w:rPr>
          <w:rFonts w:ascii="Times New Roman" w:eastAsia="MS Mincho" w:hAnsi="Times New Roman"/>
          <w:b/>
          <w:sz w:val="30"/>
        </w:rPr>
        <w:t>ГЛАВА 4</w:t>
      </w:r>
    </w:p>
    <w:p w:rsidR="00A65EF7" w:rsidRPr="002225F3" w:rsidRDefault="00A65EF7" w:rsidP="00A65EF7">
      <w:pPr>
        <w:pStyle w:val="ac"/>
        <w:spacing w:after="0" w:line="240" w:lineRule="auto"/>
        <w:jc w:val="center"/>
        <w:rPr>
          <w:rFonts w:ascii="Times New Roman" w:eastAsia="MS Mincho" w:hAnsi="Times New Roman"/>
          <w:b/>
          <w:sz w:val="30"/>
        </w:rPr>
      </w:pPr>
      <w:r w:rsidRPr="002225F3">
        <w:rPr>
          <w:rFonts w:ascii="Times New Roman" w:eastAsia="MS Mincho" w:hAnsi="Times New Roman"/>
          <w:b/>
          <w:sz w:val="30"/>
        </w:rPr>
        <w:t>ПОРЯДОК ЗАПОЛНЕНИЯ РАЗДЕЛА III</w:t>
      </w:r>
      <w:r w:rsidR="00260A32" w:rsidRPr="002225F3">
        <w:rPr>
          <w:rFonts w:ascii="Times New Roman" w:eastAsia="MS Mincho" w:hAnsi="Times New Roman"/>
          <w:b/>
          <w:sz w:val="30"/>
        </w:rPr>
        <w:t xml:space="preserve"> </w:t>
      </w:r>
      <w:r w:rsidRPr="002225F3">
        <w:rPr>
          <w:rFonts w:ascii="Times New Roman" w:eastAsia="MS Mincho" w:hAnsi="Times New Roman"/>
          <w:b/>
          <w:sz w:val="30"/>
        </w:rPr>
        <w:t>«СВЕДЕНИЯ О ЧИСЛЕ</w:t>
      </w:r>
      <w:r w:rsidR="00380D3F" w:rsidRPr="002225F3">
        <w:rPr>
          <w:rFonts w:ascii="Times New Roman" w:eastAsia="MS Mincho" w:hAnsi="Times New Roman"/>
          <w:b/>
          <w:sz w:val="30"/>
        </w:rPr>
        <w:t>ННОСТИ</w:t>
      </w:r>
      <w:r w:rsidRPr="002225F3">
        <w:rPr>
          <w:rFonts w:ascii="Times New Roman" w:eastAsia="MS Mincho" w:hAnsi="Times New Roman"/>
          <w:b/>
          <w:sz w:val="30"/>
        </w:rPr>
        <w:t xml:space="preserve"> ЛИЦ, </w:t>
      </w:r>
      <w:r w:rsidR="002225F3" w:rsidRPr="002225F3">
        <w:rPr>
          <w:rFonts w:ascii="Times New Roman" w:eastAsia="MS Mincho" w:hAnsi="Times New Roman"/>
          <w:b/>
          <w:sz w:val="30"/>
          <w:lang w:eastAsia="ru-RU"/>
        </w:rPr>
        <w:t>ВАКЦИНИРОВАННЫХ</w:t>
      </w:r>
      <w:r w:rsidR="002225F3" w:rsidRPr="002225F3">
        <w:rPr>
          <w:rFonts w:ascii="Times New Roman" w:eastAsia="MS Mincho" w:hAnsi="Times New Roman"/>
          <w:b/>
          <w:sz w:val="30"/>
          <w:lang w:eastAsia="ru-RU"/>
        </w:rPr>
        <w:br/>
      </w:r>
      <w:r w:rsidRPr="002225F3">
        <w:rPr>
          <w:rFonts w:ascii="Times New Roman" w:eastAsia="MS Mincho" w:hAnsi="Times New Roman"/>
          <w:b/>
          <w:sz w:val="30"/>
        </w:rPr>
        <w:t>ПО ЭПИДЕМИЧЕСКИМ ПОКАЗАНИЯМ»</w:t>
      </w:r>
    </w:p>
    <w:p w:rsidR="00A65EF7" w:rsidRPr="00585C10" w:rsidRDefault="00A65EF7" w:rsidP="00A65EF7">
      <w:pPr>
        <w:spacing w:after="0" w:line="240" w:lineRule="auto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6D10B0" w:rsidRPr="002225F3" w:rsidRDefault="00A65EF7" w:rsidP="006D10B0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225F3">
        <w:rPr>
          <w:rFonts w:ascii="Times New Roman" w:hAnsi="Times New Roman"/>
          <w:sz w:val="30"/>
          <w:szCs w:val="30"/>
        </w:rPr>
        <w:t>2</w:t>
      </w:r>
      <w:r w:rsidR="00D020C7">
        <w:rPr>
          <w:rFonts w:ascii="Times New Roman" w:hAnsi="Times New Roman"/>
          <w:sz w:val="30"/>
          <w:szCs w:val="30"/>
        </w:rPr>
        <w:t>7</w:t>
      </w:r>
      <w:r w:rsidRPr="002225F3">
        <w:rPr>
          <w:rFonts w:ascii="Times New Roman" w:hAnsi="Times New Roman"/>
          <w:sz w:val="30"/>
          <w:szCs w:val="30"/>
        </w:rPr>
        <w:t>.</w:t>
      </w:r>
      <w:r w:rsidR="00BA43A9" w:rsidRPr="002225F3">
        <w:rPr>
          <w:rFonts w:ascii="Times New Roman" w:hAnsi="Times New Roman"/>
          <w:sz w:val="30"/>
          <w:szCs w:val="30"/>
        </w:rPr>
        <w:t> </w:t>
      </w:r>
      <w:proofErr w:type="gramStart"/>
      <w:r w:rsidR="00585C10">
        <w:rPr>
          <w:rFonts w:ascii="Times New Roman" w:hAnsi="Times New Roman"/>
          <w:sz w:val="30"/>
          <w:szCs w:val="30"/>
        </w:rPr>
        <w:t>П</w:t>
      </w:r>
      <w:r w:rsidR="00CD6B53" w:rsidRPr="002225F3">
        <w:rPr>
          <w:rFonts w:ascii="Times New Roman" w:hAnsi="Times New Roman"/>
          <w:sz w:val="30"/>
          <w:szCs w:val="30"/>
        </w:rPr>
        <w:t xml:space="preserve">о строкам </w:t>
      </w:r>
      <w:r w:rsidR="00380D3F" w:rsidRPr="002225F3">
        <w:rPr>
          <w:rFonts w:ascii="Times New Roman" w:hAnsi="Times New Roman"/>
          <w:sz w:val="30"/>
          <w:szCs w:val="30"/>
        </w:rPr>
        <w:t xml:space="preserve">с </w:t>
      </w:r>
      <w:r w:rsidR="003C0D78" w:rsidRPr="002225F3">
        <w:rPr>
          <w:rFonts w:ascii="Times New Roman" w:hAnsi="Times New Roman"/>
          <w:sz w:val="30"/>
          <w:szCs w:val="30"/>
        </w:rPr>
        <w:t>301</w:t>
      </w:r>
      <w:r w:rsidR="00380D3F" w:rsidRPr="002225F3">
        <w:rPr>
          <w:rFonts w:ascii="Times New Roman" w:hAnsi="Times New Roman"/>
          <w:sz w:val="30"/>
          <w:szCs w:val="30"/>
        </w:rPr>
        <w:t xml:space="preserve"> по </w:t>
      </w:r>
      <w:r w:rsidR="003C0D78" w:rsidRPr="002225F3">
        <w:rPr>
          <w:rFonts w:ascii="Times New Roman" w:hAnsi="Times New Roman"/>
          <w:sz w:val="30"/>
          <w:szCs w:val="30"/>
        </w:rPr>
        <w:t>30</w:t>
      </w:r>
      <w:r w:rsidR="00585C10">
        <w:rPr>
          <w:rFonts w:ascii="Times New Roman" w:hAnsi="Times New Roman"/>
          <w:sz w:val="30"/>
          <w:szCs w:val="30"/>
        </w:rPr>
        <w:t xml:space="preserve">4 в </w:t>
      </w:r>
      <w:r w:rsidR="00585C10" w:rsidRPr="002225F3">
        <w:rPr>
          <w:rFonts w:ascii="Times New Roman" w:hAnsi="Times New Roman"/>
          <w:sz w:val="30"/>
          <w:szCs w:val="30"/>
        </w:rPr>
        <w:t>графах 2 и 4</w:t>
      </w:r>
      <w:r w:rsidRPr="002225F3">
        <w:rPr>
          <w:rFonts w:ascii="Times New Roman" w:hAnsi="Times New Roman"/>
          <w:sz w:val="30"/>
          <w:szCs w:val="30"/>
        </w:rPr>
        <w:t xml:space="preserve"> отражается числ</w:t>
      </w:r>
      <w:r w:rsidR="00380D3F" w:rsidRPr="002225F3">
        <w:rPr>
          <w:rFonts w:ascii="Times New Roman" w:hAnsi="Times New Roman"/>
          <w:sz w:val="30"/>
        </w:rPr>
        <w:t>енность</w:t>
      </w:r>
      <w:r w:rsidRPr="002225F3">
        <w:rPr>
          <w:rFonts w:ascii="Times New Roman" w:hAnsi="Times New Roman"/>
          <w:sz w:val="30"/>
          <w:szCs w:val="30"/>
        </w:rPr>
        <w:t xml:space="preserve"> лиц, подлежащих профилактической </w:t>
      </w:r>
      <w:r w:rsidR="00485BCF" w:rsidRPr="002225F3">
        <w:rPr>
          <w:rFonts w:ascii="Times New Roman" w:hAnsi="Times New Roman"/>
          <w:sz w:val="30"/>
          <w:szCs w:val="30"/>
        </w:rPr>
        <w:t>вакцинации</w:t>
      </w:r>
      <w:r w:rsidR="00212AFB">
        <w:rPr>
          <w:rFonts w:ascii="Times New Roman" w:hAnsi="Times New Roman"/>
          <w:sz w:val="30"/>
          <w:szCs w:val="30"/>
        </w:rPr>
        <w:t xml:space="preserve"> (</w:t>
      </w:r>
      <w:r w:rsidR="00485BCF" w:rsidRPr="002225F3">
        <w:rPr>
          <w:rFonts w:ascii="Times New Roman" w:hAnsi="Times New Roman"/>
          <w:sz w:val="30"/>
          <w:szCs w:val="30"/>
        </w:rPr>
        <w:t>вакцинированны</w:t>
      </w:r>
      <w:r w:rsidR="00380D3F" w:rsidRPr="002225F3">
        <w:rPr>
          <w:rFonts w:ascii="Times New Roman" w:hAnsi="Times New Roman"/>
          <w:sz w:val="30"/>
          <w:szCs w:val="30"/>
        </w:rPr>
        <w:t>х</w:t>
      </w:r>
      <w:r w:rsidR="00212AFB">
        <w:rPr>
          <w:rFonts w:ascii="Times New Roman" w:hAnsi="Times New Roman"/>
          <w:sz w:val="30"/>
          <w:szCs w:val="30"/>
        </w:rPr>
        <w:t>)</w:t>
      </w:r>
      <w:r w:rsidR="00585C10">
        <w:rPr>
          <w:rFonts w:ascii="Times New Roman" w:hAnsi="Times New Roman"/>
          <w:sz w:val="30"/>
          <w:szCs w:val="30"/>
        </w:rPr>
        <w:t xml:space="preserve"> </w:t>
      </w:r>
      <w:r w:rsidR="00585C10" w:rsidRPr="002225F3">
        <w:rPr>
          <w:rFonts w:ascii="Times New Roman" w:hAnsi="Times New Roman"/>
          <w:sz w:val="30"/>
          <w:szCs w:val="30"/>
        </w:rPr>
        <w:t>против бешенства</w:t>
      </w:r>
      <w:r w:rsidR="00485BCF" w:rsidRPr="002225F3">
        <w:rPr>
          <w:rFonts w:ascii="Times New Roman" w:hAnsi="Times New Roman"/>
          <w:sz w:val="30"/>
          <w:szCs w:val="30"/>
        </w:rPr>
        <w:t>, относящи</w:t>
      </w:r>
      <w:r w:rsidR="00380D3F" w:rsidRPr="002225F3">
        <w:rPr>
          <w:rFonts w:ascii="Times New Roman" w:hAnsi="Times New Roman"/>
          <w:sz w:val="30"/>
          <w:szCs w:val="30"/>
        </w:rPr>
        <w:t>х</w:t>
      </w:r>
      <w:r w:rsidR="00485BCF" w:rsidRPr="002225F3">
        <w:rPr>
          <w:rFonts w:ascii="Times New Roman" w:hAnsi="Times New Roman"/>
          <w:sz w:val="30"/>
          <w:szCs w:val="30"/>
        </w:rPr>
        <w:t xml:space="preserve">ся к </w:t>
      </w:r>
      <w:r w:rsidR="006D10B0" w:rsidRPr="002225F3">
        <w:rPr>
          <w:rFonts w:ascii="Times New Roman" w:hAnsi="Times New Roman"/>
          <w:sz w:val="30"/>
          <w:szCs w:val="30"/>
        </w:rPr>
        <w:t>категории лиц, выполняющих</w:t>
      </w:r>
      <w:r w:rsidR="00485BCF" w:rsidRPr="002225F3">
        <w:rPr>
          <w:rFonts w:ascii="Times New Roman" w:hAnsi="Times New Roman"/>
          <w:sz w:val="30"/>
          <w:szCs w:val="30"/>
        </w:rPr>
        <w:t xml:space="preserve"> работу по отлову и содержанию безнадзорных животных; ветеринары, охотники, лесники, работники боен, таксидермисты, егеря; </w:t>
      </w:r>
      <w:r w:rsidR="00380D3F" w:rsidRPr="002225F3">
        <w:rPr>
          <w:rFonts w:ascii="Times New Roman" w:hAnsi="Times New Roman"/>
          <w:sz w:val="30"/>
          <w:szCs w:val="30"/>
        </w:rPr>
        <w:t xml:space="preserve">численность </w:t>
      </w:r>
      <w:r w:rsidR="00485BCF" w:rsidRPr="002225F3">
        <w:rPr>
          <w:rFonts w:ascii="Times New Roman" w:hAnsi="Times New Roman"/>
          <w:sz w:val="30"/>
          <w:szCs w:val="30"/>
        </w:rPr>
        <w:t>лиц, работающи</w:t>
      </w:r>
      <w:r w:rsidR="00380D3F" w:rsidRPr="002225F3">
        <w:rPr>
          <w:rFonts w:ascii="Times New Roman" w:hAnsi="Times New Roman"/>
          <w:sz w:val="30"/>
          <w:szCs w:val="30"/>
        </w:rPr>
        <w:t>х</w:t>
      </w:r>
      <w:r w:rsidR="00485BCF" w:rsidRPr="002225F3">
        <w:rPr>
          <w:rFonts w:ascii="Times New Roman" w:hAnsi="Times New Roman"/>
          <w:sz w:val="30"/>
          <w:szCs w:val="30"/>
        </w:rPr>
        <w:t xml:space="preserve"> с диким вирусом бешенства; </w:t>
      </w:r>
      <w:r w:rsidR="00380D3F" w:rsidRPr="002225F3">
        <w:rPr>
          <w:rFonts w:ascii="Times New Roman" w:hAnsi="Times New Roman"/>
          <w:sz w:val="30"/>
          <w:szCs w:val="30"/>
        </w:rPr>
        <w:t xml:space="preserve">численность </w:t>
      </w:r>
      <w:r w:rsidR="00485BCF" w:rsidRPr="002225F3">
        <w:rPr>
          <w:rFonts w:ascii="Times New Roman" w:hAnsi="Times New Roman"/>
          <w:sz w:val="30"/>
          <w:szCs w:val="30"/>
        </w:rPr>
        <w:t>лиц, имеющи</w:t>
      </w:r>
      <w:r w:rsidR="00380D3F" w:rsidRPr="002225F3">
        <w:rPr>
          <w:rFonts w:ascii="Times New Roman" w:hAnsi="Times New Roman"/>
          <w:sz w:val="30"/>
          <w:szCs w:val="30"/>
        </w:rPr>
        <w:t>х</w:t>
      </w:r>
      <w:r w:rsidR="00485BCF" w:rsidRPr="002225F3">
        <w:rPr>
          <w:rFonts w:ascii="Times New Roman" w:hAnsi="Times New Roman"/>
          <w:sz w:val="30"/>
          <w:szCs w:val="30"/>
        </w:rPr>
        <w:t xml:space="preserve"> медицинские показания к иммунизации по причине контакта с животным.</w:t>
      </w:r>
      <w:proofErr w:type="gramEnd"/>
    </w:p>
    <w:p w:rsidR="00A65EF7" w:rsidRPr="002225F3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</w:t>
      </w:r>
      <w:r w:rsidR="00A65EF7" w:rsidRPr="002225F3">
        <w:rPr>
          <w:rFonts w:ascii="Times New Roman" w:hAnsi="Times New Roman"/>
          <w:sz w:val="30"/>
          <w:szCs w:val="30"/>
        </w:rPr>
        <w:t>.</w:t>
      </w:r>
      <w:r w:rsidR="00BA43A9" w:rsidRPr="002225F3">
        <w:rPr>
          <w:rFonts w:ascii="Times New Roman" w:hAnsi="Times New Roman"/>
          <w:sz w:val="30"/>
          <w:szCs w:val="30"/>
        </w:rPr>
        <w:t> </w:t>
      </w:r>
      <w:r w:rsidR="00A65EF7" w:rsidRPr="002225F3">
        <w:rPr>
          <w:rFonts w:ascii="Times New Roman" w:hAnsi="Times New Roman"/>
          <w:sz w:val="30"/>
          <w:szCs w:val="30"/>
        </w:rPr>
        <w:t xml:space="preserve">В графах </w:t>
      </w:r>
      <w:r w:rsidR="00380D3F" w:rsidRPr="002225F3">
        <w:rPr>
          <w:rFonts w:ascii="Times New Roman" w:hAnsi="Times New Roman"/>
          <w:sz w:val="30"/>
          <w:szCs w:val="30"/>
        </w:rPr>
        <w:t xml:space="preserve">с </w:t>
      </w:r>
      <w:r w:rsidR="00A65EF7" w:rsidRPr="002225F3">
        <w:rPr>
          <w:rFonts w:ascii="Times New Roman" w:hAnsi="Times New Roman"/>
          <w:sz w:val="30"/>
          <w:szCs w:val="30"/>
        </w:rPr>
        <w:t>1</w:t>
      </w:r>
      <w:r w:rsidR="00380D3F" w:rsidRPr="002225F3">
        <w:rPr>
          <w:rFonts w:ascii="Times New Roman" w:hAnsi="Times New Roman"/>
          <w:sz w:val="30"/>
          <w:szCs w:val="30"/>
        </w:rPr>
        <w:t xml:space="preserve"> по </w:t>
      </w:r>
      <w:r w:rsidR="00A65EF7" w:rsidRPr="002225F3">
        <w:rPr>
          <w:rFonts w:ascii="Times New Roman" w:hAnsi="Times New Roman"/>
          <w:sz w:val="30"/>
          <w:szCs w:val="30"/>
        </w:rPr>
        <w:t>4:</w:t>
      </w:r>
    </w:p>
    <w:p w:rsidR="00A65EF7" w:rsidRPr="002225F3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225F3">
        <w:rPr>
          <w:rFonts w:ascii="Times New Roman" w:hAnsi="Times New Roman"/>
          <w:sz w:val="30"/>
          <w:szCs w:val="30"/>
        </w:rPr>
        <w:t>по строкам</w:t>
      </w:r>
      <w:r w:rsidR="00CD6B53" w:rsidRPr="002225F3">
        <w:rPr>
          <w:rFonts w:ascii="Times New Roman" w:hAnsi="Times New Roman"/>
          <w:sz w:val="30"/>
          <w:szCs w:val="30"/>
        </w:rPr>
        <w:t xml:space="preserve"> </w:t>
      </w:r>
      <w:r w:rsidR="00380D3F" w:rsidRPr="002225F3">
        <w:rPr>
          <w:rFonts w:ascii="Times New Roman" w:hAnsi="Times New Roman"/>
          <w:sz w:val="30"/>
          <w:szCs w:val="30"/>
        </w:rPr>
        <w:t xml:space="preserve">с </w:t>
      </w:r>
      <w:r w:rsidR="003C0D78" w:rsidRPr="002225F3">
        <w:rPr>
          <w:rFonts w:ascii="Times New Roman" w:hAnsi="Times New Roman"/>
          <w:sz w:val="30"/>
          <w:szCs w:val="30"/>
        </w:rPr>
        <w:t>305</w:t>
      </w:r>
      <w:r w:rsidR="00380D3F" w:rsidRPr="002225F3">
        <w:rPr>
          <w:rFonts w:ascii="Times New Roman" w:hAnsi="Times New Roman"/>
          <w:sz w:val="30"/>
          <w:szCs w:val="30"/>
        </w:rPr>
        <w:t xml:space="preserve"> по </w:t>
      </w:r>
      <w:r w:rsidR="003C0D78" w:rsidRPr="002225F3">
        <w:rPr>
          <w:rFonts w:ascii="Times New Roman" w:hAnsi="Times New Roman"/>
          <w:sz w:val="30"/>
          <w:szCs w:val="30"/>
        </w:rPr>
        <w:t>310</w:t>
      </w:r>
      <w:r w:rsidRPr="002225F3">
        <w:rPr>
          <w:rFonts w:ascii="Times New Roman" w:hAnsi="Times New Roman"/>
          <w:sz w:val="30"/>
          <w:szCs w:val="30"/>
        </w:rPr>
        <w:t xml:space="preserve"> отражается </w:t>
      </w:r>
      <w:r w:rsidR="00380D3F" w:rsidRPr="002225F3">
        <w:rPr>
          <w:rFonts w:ascii="Times New Roman" w:hAnsi="Times New Roman"/>
          <w:sz w:val="30"/>
          <w:szCs w:val="30"/>
        </w:rPr>
        <w:t>численность</w:t>
      </w:r>
      <w:r w:rsidRPr="002225F3">
        <w:rPr>
          <w:rFonts w:ascii="Times New Roman" w:hAnsi="Times New Roman"/>
          <w:sz w:val="30"/>
          <w:szCs w:val="30"/>
        </w:rPr>
        <w:t xml:space="preserve"> лиц, подлежащих лечебно-профилактической (</w:t>
      </w:r>
      <w:proofErr w:type="spellStart"/>
      <w:r w:rsidRPr="002225F3">
        <w:rPr>
          <w:rFonts w:ascii="Times New Roman" w:hAnsi="Times New Roman"/>
          <w:sz w:val="30"/>
          <w:szCs w:val="30"/>
        </w:rPr>
        <w:t>постконтактной</w:t>
      </w:r>
      <w:proofErr w:type="spellEnd"/>
      <w:r w:rsidRPr="002225F3">
        <w:rPr>
          <w:rFonts w:ascii="Times New Roman" w:hAnsi="Times New Roman"/>
          <w:sz w:val="30"/>
          <w:szCs w:val="30"/>
        </w:rPr>
        <w:t xml:space="preserve">) вакцинации и </w:t>
      </w:r>
      <w:r w:rsidR="00F8123C" w:rsidRPr="002225F3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Pr="002225F3">
        <w:rPr>
          <w:rFonts w:ascii="Times New Roman" w:hAnsi="Times New Roman"/>
          <w:sz w:val="30"/>
          <w:szCs w:val="30"/>
        </w:rPr>
        <w:t xml:space="preserve"> против бешенства;</w:t>
      </w:r>
    </w:p>
    <w:p w:rsidR="00A65EF7" w:rsidRPr="002225F3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225F3">
        <w:rPr>
          <w:rFonts w:ascii="Times New Roman" w:hAnsi="Times New Roman"/>
          <w:sz w:val="30"/>
          <w:szCs w:val="30"/>
        </w:rPr>
        <w:t xml:space="preserve">по строке </w:t>
      </w:r>
      <w:r w:rsidR="003C0D78" w:rsidRPr="002225F3">
        <w:rPr>
          <w:rFonts w:ascii="Times New Roman" w:hAnsi="Times New Roman"/>
          <w:sz w:val="30"/>
          <w:szCs w:val="30"/>
        </w:rPr>
        <w:t>311</w:t>
      </w:r>
      <w:r w:rsidRPr="002225F3">
        <w:rPr>
          <w:rFonts w:ascii="Times New Roman" w:hAnsi="Times New Roman"/>
          <w:sz w:val="30"/>
          <w:szCs w:val="30"/>
        </w:rPr>
        <w:t xml:space="preserve"> отражается </w:t>
      </w:r>
      <w:r w:rsidR="00380D3F" w:rsidRPr="002225F3">
        <w:rPr>
          <w:rFonts w:ascii="Times New Roman" w:hAnsi="Times New Roman"/>
          <w:sz w:val="30"/>
          <w:szCs w:val="30"/>
        </w:rPr>
        <w:t>численность</w:t>
      </w:r>
      <w:r w:rsidRPr="002225F3">
        <w:rPr>
          <w:rFonts w:ascii="Times New Roman" w:hAnsi="Times New Roman"/>
          <w:sz w:val="30"/>
          <w:szCs w:val="30"/>
        </w:rPr>
        <w:t xml:space="preserve"> лиц, подлежащих лечебно-профилактической (</w:t>
      </w:r>
      <w:proofErr w:type="spellStart"/>
      <w:r w:rsidRPr="002225F3">
        <w:rPr>
          <w:rFonts w:ascii="Times New Roman" w:hAnsi="Times New Roman"/>
          <w:sz w:val="30"/>
          <w:szCs w:val="30"/>
        </w:rPr>
        <w:t>постконтактной</w:t>
      </w:r>
      <w:proofErr w:type="spellEnd"/>
      <w:r w:rsidRPr="002225F3">
        <w:rPr>
          <w:rFonts w:ascii="Times New Roman" w:hAnsi="Times New Roman"/>
          <w:sz w:val="30"/>
          <w:szCs w:val="30"/>
        </w:rPr>
        <w:t xml:space="preserve">) вакцинации и </w:t>
      </w:r>
      <w:r w:rsidR="00F8123C" w:rsidRPr="002225F3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Pr="002225F3">
        <w:rPr>
          <w:rFonts w:ascii="Times New Roman" w:hAnsi="Times New Roman"/>
          <w:sz w:val="30"/>
          <w:szCs w:val="30"/>
        </w:rPr>
        <w:t xml:space="preserve"> против бешенства, которым по результатам наблюдения за животным курс лечебно-профилактической (</w:t>
      </w:r>
      <w:proofErr w:type="spellStart"/>
      <w:r w:rsidRPr="002225F3">
        <w:rPr>
          <w:rFonts w:ascii="Times New Roman" w:hAnsi="Times New Roman"/>
          <w:sz w:val="30"/>
          <w:szCs w:val="30"/>
        </w:rPr>
        <w:t>постконтактной</w:t>
      </w:r>
      <w:proofErr w:type="spellEnd"/>
      <w:r w:rsidRPr="002225F3">
        <w:rPr>
          <w:rFonts w:ascii="Times New Roman" w:hAnsi="Times New Roman"/>
          <w:sz w:val="30"/>
          <w:szCs w:val="30"/>
        </w:rPr>
        <w:t>) вакцинации был прекращен</w:t>
      </w:r>
      <w:r w:rsidR="008221C9" w:rsidRPr="002225F3">
        <w:rPr>
          <w:rFonts w:ascii="Times New Roman" w:hAnsi="Times New Roman"/>
          <w:sz w:val="30"/>
          <w:szCs w:val="30"/>
        </w:rPr>
        <w:t xml:space="preserve">, а также </w:t>
      </w:r>
      <w:r w:rsidR="00380D3F" w:rsidRPr="002225F3">
        <w:rPr>
          <w:rFonts w:ascii="Times New Roman" w:hAnsi="Times New Roman"/>
          <w:sz w:val="30"/>
          <w:szCs w:val="30"/>
        </w:rPr>
        <w:t>численность</w:t>
      </w:r>
      <w:r w:rsidR="008221C9" w:rsidRPr="002225F3">
        <w:rPr>
          <w:rFonts w:ascii="Times New Roman" w:hAnsi="Times New Roman"/>
          <w:sz w:val="30"/>
          <w:szCs w:val="30"/>
        </w:rPr>
        <w:t xml:space="preserve"> лиц, которым был назначен и получен неполный курс вакцинации в течение года;</w:t>
      </w:r>
    </w:p>
    <w:p w:rsidR="00A65EF7" w:rsidRPr="002225F3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225F3">
        <w:rPr>
          <w:rFonts w:ascii="Times New Roman" w:hAnsi="Times New Roman"/>
          <w:sz w:val="30"/>
          <w:szCs w:val="30"/>
        </w:rPr>
        <w:t xml:space="preserve">по строке </w:t>
      </w:r>
      <w:r w:rsidR="003C0D78" w:rsidRPr="002225F3">
        <w:rPr>
          <w:rFonts w:ascii="Times New Roman" w:hAnsi="Times New Roman"/>
          <w:sz w:val="30"/>
          <w:szCs w:val="30"/>
        </w:rPr>
        <w:t>312</w:t>
      </w:r>
      <w:r w:rsidRPr="002225F3">
        <w:rPr>
          <w:rFonts w:ascii="Times New Roman" w:hAnsi="Times New Roman"/>
          <w:sz w:val="30"/>
          <w:szCs w:val="30"/>
        </w:rPr>
        <w:t xml:space="preserve"> в графах 1 и 2 отражается </w:t>
      </w:r>
      <w:r w:rsidR="00380D3F" w:rsidRPr="002225F3">
        <w:rPr>
          <w:rFonts w:ascii="Times New Roman" w:hAnsi="Times New Roman"/>
          <w:sz w:val="30"/>
          <w:szCs w:val="30"/>
        </w:rPr>
        <w:t>численность</w:t>
      </w:r>
      <w:r w:rsidRPr="002225F3">
        <w:rPr>
          <w:rFonts w:ascii="Times New Roman" w:hAnsi="Times New Roman"/>
          <w:sz w:val="30"/>
          <w:szCs w:val="30"/>
        </w:rPr>
        <w:t xml:space="preserve"> лиц, подлежащих вакцинации против бешенства, за исключением лиц, данные по которым отражены по строке </w:t>
      </w:r>
      <w:r w:rsidR="006D10B0" w:rsidRPr="002225F3">
        <w:rPr>
          <w:rFonts w:ascii="Times New Roman" w:hAnsi="Times New Roman"/>
          <w:sz w:val="30"/>
          <w:szCs w:val="30"/>
        </w:rPr>
        <w:t>311</w:t>
      </w:r>
      <w:r w:rsidRPr="002225F3">
        <w:rPr>
          <w:rFonts w:ascii="Times New Roman" w:hAnsi="Times New Roman"/>
          <w:sz w:val="30"/>
          <w:szCs w:val="30"/>
        </w:rPr>
        <w:t xml:space="preserve"> в графах 1 и 2; </w:t>
      </w:r>
    </w:p>
    <w:p w:rsidR="00A65EF7" w:rsidRPr="002225F3" w:rsidRDefault="00A65EF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225F3">
        <w:rPr>
          <w:rFonts w:ascii="Times New Roman" w:hAnsi="Times New Roman"/>
          <w:sz w:val="30"/>
          <w:szCs w:val="30"/>
        </w:rPr>
        <w:t xml:space="preserve">по строке </w:t>
      </w:r>
      <w:r w:rsidR="003C0D78" w:rsidRPr="002225F3">
        <w:rPr>
          <w:rFonts w:ascii="Times New Roman" w:hAnsi="Times New Roman"/>
          <w:sz w:val="30"/>
          <w:szCs w:val="30"/>
        </w:rPr>
        <w:t>312</w:t>
      </w:r>
      <w:r w:rsidRPr="002225F3">
        <w:rPr>
          <w:rFonts w:ascii="Times New Roman" w:hAnsi="Times New Roman"/>
          <w:sz w:val="30"/>
          <w:szCs w:val="30"/>
        </w:rPr>
        <w:t xml:space="preserve"> в графах 3 и 4 отражается </w:t>
      </w:r>
      <w:r w:rsidR="00380D3F" w:rsidRPr="002225F3">
        <w:rPr>
          <w:rFonts w:ascii="Times New Roman" w:hAnsi="Times New Roman"/>
          <w:sz w:val="30"/>
          <w:szCs w:val="30"/>
        </w:rPr>
        <w:t>численность</w:t>
      </w:r>
      <w:r w:rsidRPr="002225F3">
        <w:rPr>
          <w:rFonts w:ascii="Times New Roman" w:hAnsi="Times New Roman"/>
          <w:sz w:val="30"/>
          <w:szCs w:val="30"/>
        </w:rPr>
        <w:t xml:space="preserve"> лиц, </w:t>
      </w:r>
      <w:r w:rsidR="00F8123C" w:rsidRPr="002225F3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Pr="002225F3">
        <w:rPr>
          <w:rFonts w:ascii="Times New Roman" w:hAnsi="Times New Roman"/>
          <w:sz w:val="30"/>
          <w:szCs w:val="30"/>
        </w:rPr>
        <w:t xml:space="preserve"> против бешенства и получивших полный курс лечебно-профилактической (</w:t>
      </w:r>
      <w:proofErr w:type="spellStart"/>
      <w:r w:rsidRPr="002225F3">
        <w:rPr>
          <w:rFonts w:ascii="Times New Roman" w:hAnsi="Times New Roman"/>
          <w:sz w:val="30"/>
          <w:szCs w:val="30"/>
        </w:rPr>
        <w:t>постконтактной</w:t>
      </w:r>
      <w:proofErr w:type="spellEnd"/>
      <w:r w:rsidRPr="002225F3">
        <w:rPr>
          <w:rFonts w:ascii="Times New Roman" w:hAnsi="Times New Roman"/>
          <w:sz w:val="30"/>
          <w:szCs w:val="30"/>
        </w:rPr>
        <w:t xml:space="preserve">) вакцинации за отчетный период. </w:t>
      </w:r>
    </w:p>
    <w:p w:rsidR="00485BCF" w:rsidRPr="0017464D" w:rsidRDefault="00761F51" w:rsidP="00380D3F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2</w:t>
      </w:r>
      <w:r w:rsidR="00D020C7">
        <w:rPr>
          <w:rFonts w:ascii="Times New Roman" w:hAnsi="Times New Roman"/>
          <w:sz w:val="30"/>
          <w:szCs w:val="30"/>
        </w:rPr>
        <w:t>9</w:t>
      </w:r>
      <w:r w:rsidR="00485BCF" w:rsidRPr="0017464D">
        <w:rPr>
          <w:rFonts w:ascii="Times New Roman" w:hAnsi="Times New Roman"/>
          <w:sz w:val="30"/>
          <w:szCs w:val="30"/>
        </w:rPr>
        <w:t>.</w:t>
      </w:r>
      <w:r w:rsidR="00D33803" w:rsidRPr="0017464D"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485BCF" w:rsidRPr="0017464D">
        <w:rPr>
          <w:rFonts w:ascii="Times New Roman" w:hAnsi="Times New Roman"/>
          <w:sz w:val="30"/>
          <w:szCs w:val="30"/>
        </w:rPr>
        <w:t>По строкам 313</w:t>
      </w:r>
      <w:r w:rsidR="00380D3F" w:rsidRPr="0017464D">
        <w:rPr>
          <w:rFonts w:ascii="Times New Roman" w:hAnsi="Times New Roman"/>
          <w:sz w:val="30"/>
          <w:szCs w:val="30"/>
        </w:rPr>
        <w:t xml:space="preserve"> и </w:t>
      </w:r>
      <w:r w:rsidR="00485BCF" w:rsidRPr="0017464D">
        <w:rPr>
          <w:rFonts w:ascii="Times New Roman" w:hAnsi="Times New Roman"/>
          <w:sz w:val="30"/>
          <w:szCs w:val="30"/>
        </w:rPr>
        <w:t>314 отража</w:t>
      </w:r>
      <w:r w:rsidR="00380D3F" w:rsidRPr="0017464D">
        <w:rPr>
          <w:rFonts w:ascii="Times New Roman" w:hAnsi="Times New Roman"/>
          <w:sz w:val="30"/>
          <w:szCs w:val="30"/>
        </w:rPr>
        <w:t>е</w:t>
      </w:r>
      <w:r w:rsidR="00485BCF" w:rsidRPr="0017464D">
        <w:rPr>
          <w:rFonts w:ascii="Times New Roman" w:hAnsi="Times New Roman"/>
          <w:sz w:val="30"/>
          <w:szCs w:val="30"/>
        </w:rPr>
        <w:t xml:space="preserve">тся </w:t>
      </w:r>
      <w:r w:rsidR="00380D3F" w:rsidRPr="0017464D">
        <w:rPr>
          <w:rFonts w:ascii="Times New Roman" w:hAnsi="Times New Roman"/>
          <w:sz w:val="30"/>
          <w:szCs w:val="30"/>
        </w:rPr>
        <w:t xml:space="preserve">численность </w:t>
      </w:r>
      <w:r w:rsidR="00485BCF" w:rsidRPr="0017464D">
        <w:rPr>
          <w:rFonts w:ascii="Times New Roman" w:hAnsi="Times New Roman"/>
          <w:sz w:val="30"/>
          <w:szCs w:val="30"/>
        </w:rPr>
        <w:t>лиц, подлежащи</w:t>
      </w:r>
      <w:r w:rsidR="00380D3F" w:rsidRPr="0017464D">
        <w:rPr>
          <w:rFonts w:ascii="Times New Roman" w:hAnsi="Times New Roman"/>
          <w:sz w:val="30"/>
          <w:szCs w:val="30"/>
        </w:rPr>
        <w:t>х</w:t>
      </w:r>
      <w:r w:rsidR="00485BCF" w:rsidRPr="0017464D">
        <w:rPr>
          <w:rFonts w:ascii="Times New Roman" w:hAnsi="Times New Roman"/>
          <w:sz w:val="30"/>
          <w:szCs w:val="30"/>
        </w:rPr>
        <w:t xml:space="preserve"> вакцинации</w:t>
      </w:r>
      <w:r w:rsidR="007E29E4">
        <w:rPr>
          <w:rFonts w:ascii="Times New Roman" w:hAnsi="Times New Roman"/>
          <w:sz w:val="30"/>
          <w:szCs w:val="30"/>
        </w:rPr>
        <w:t xml:space="preserve"> (</w:t>
      </w:r>
      <w:r w:rsidR="00485BCF" w:rsidRPr="0017464D">
        <w:rPr>
          <w:rFonts w:ascii="Times New Roman" w:hAnsi="Times New Roman"/>
          <w:sz w:val="30"/>
          <w:szCs w:val="30"/>
        </w:rPr>
        <w:t>вакцинированны</w:t>
      </w:r>
      <w:r w:rsidR="00380D3F" w:rsidRPr="0017464D">
        <w:rPr>
          <w:rFonts w:ascii="Times New Roman" w:hAnsi="Times New Roman"/>
          <w:sz w:val="30"/>
          <w:szCs w:val="30"/>
        </w:rPr>
        <w:t>х</w:t>
      </w:r>
      <w:r w:rsidR="007E29E4">
        <w:rPr>
          <w:rFonts w:ascii="Times New Roman" w:hAnsi="Times New Roman"/>
          <w:sz w:val="30"/>
          <w:szCs w:val="30"/>
        </w:rPr>
        <w:t>)</w:t>
      </w:r>
      <w:r w:rsidR="00485BCF" w:rsidRPr="0017464D">
        <w:rPr>
          <w:rFonts w:ascii="Times New Roman" w:hAnsi="Times New Roman"/>
          <w:sz w:val="30"/>
          <w:szCs w:val="30"/>
        </w:rPr>
        <w:t>, относящи</w:t>
      </w:r>
      <w:r w:rsidR="00380D3F" w:rsidRPr="0017464D">
        <w:rPr>
          <w:rFonts w:ascii="Times New Roman" w:hAnsi="Times New Roman"/>
          <w:sz w:val="30"/>
          <w:szCs w:val="30"/>
        </w:rPr>
        <w:t>х</w:t>
      </w:r>
      <w:r w:rsidR="00485BCF" w:rsidRPr="0017464D">
        <w:rPr>
          <w:rFonts w:ascii="Times New Roman" w:hAnsi="Times New Roman"/>
          <w:sz w:val="30"/>
          <w:szCs w:val="30"/>
        </w:rPr>
        <w:t xml:space="preserve">ся </w:t>
      </w:r>
      <w:r w:rsidR="00380D3F" w:rsidRPr="0017464D">
        <w:rPr>
          <w:rFonts w:ascii="Times New Roman" w:hAnsi="Times New Roman"/>
          <w:sz w:val="30"/>
          <w:szCs w:val="30"/>
        </w:rPr>
        <w:t xml:space="preserve">к </w:t>
      </w:r>
      <w:r w:rsidR="00485BCF" w:rsidRPr="0017464D">
        <w:rPr>
          <w:rFonts w:ascii="Times New Roman" w:hAnsi="Times New Roman"/>
          <w:sz w:val="30"/>
          <w:szCs w:val="30"/>
        </w:rPr>
        <w:t>следующи</w:t>
      </w:r>
      <w:r w:rsidR="00380D3F" w:rsidRPr="0017464D">
        <w:rPr>
          <w:rFonts w:ascii="Times New Roman" w:hAnsi="Times New Roman"/>
          <w:sz w:val="30"/>
          <w:szCs w:val="30"/>
        </w:rPr>
        <w:t>м</w:t>
      </w:r>
      <w:r w:rsidR="00485BCF" w:rsidRPr="0017464D">
        <w:rPr>
          <w:rFonts w:ascii="Times New Roman" w:hAnsi="Times New Roman"/>
          <w:sz w:val="30"/>
          <w:szCs w:val="30"/>
        </w:rPr>
        <w:t xml:space="preserve"> категори</w:t>
      </w:r>
      <w:r w:rsidR="00380D3F" w:rsidRPr="0017464D">
        <w:rPr>
          <w:rFonts w:ascii="Times New Roman" w:hAnsi="Times New Roman"/>
          <w:sz w:val="30"/>
          <w:szCs w:val="30"/>
        </w:rPr>
        <w:t>ям</w:t>
      </w:r>
      <w:r w:rsidR="00485BCF" w:rsidRPr="0017464D">
        <w:rPr>
          <w:rFonts w:ascii="Times New Roman" w:hAnsi="Times New Roman"/>
          <w:sz w:val="30"/>
          <w:szCs w:val="30"/>
        </w:rPr>
        <w:t xml:space="preserve"> работников: </w:t>
      </w:r>
      <w:r w:rsidR="00485BCF" w:rsidRPr="0017464D">
        <w:rPr>
          <w:rFonts w:ascii="Times New Roman" w:hAnsi="Times New Roman"/>
          <w:spacing w:val="-6"/>
          <w:sz w:val="30"/>
          <w:szCs w:val="30"/>
        </w:rPr>
        <w:t xml:space="preserve">работники животноводческих комплексов (ферм) – до полной ликвидации в хозяйствах животных, зараженных бруцеллезом козье-овечьего вида; работники организаций по заготовке, хранению, переработке сырья и продуктов животноводства – до полной ликвидации животных, зараженных </w:t>
      </w:r>
      <w:r w:rsidR="00485BCF" w:rsidRPr="0017464D">
        <w:rPr>
          <w:rFonts w:ascii="Times New Roman" w:hAnsi="Times New Roman"/>
          <w:spacing w:val="-6"/>
          <w:sz w:val="30"/>
          <w:szCs w:val="30"/>
        </w:rPr>
        <w:lastRenderedPageBreak/>
        <w:t>бруцеллезом козье-овечьего типа, в хозяйствах, из которых поступил скот, сырье и продукты животноводства;</w:t>
      </w:r>
      <w:proofErr w:type="gramEnd"/>
      <w:r w:rsidR="00485BCF" w:rsidRPr="0017464D">
        <w:rPr>
          <w:rFonts w:ascii="Times New Roman" w:hAnsi="Times New Roman"/>
          <w:spacing w:val="-6"/>
          <w:sz w:val="30"/>
          <w:szCs w:val="30"/>
        </w:rPr>
        <w:t xml:space="preserve"> работники бактериологических лабораторий, работающие с живыми культурами бруцелл, а также с материалом, инфицированным возбудителем бруцеллеза; работники организаций по убою скота, больного бруцеллезом козье-овечьего типа, заготовке и переработке полученных от него животноводческих продуктов; животноводы, </w:t>
      </w:r>
      <w:proofErr w:type="spellStart"/>
      <w:r w:rsidR="00485BCF" w:rsidRPr="0017464D">
        <w:rPr>
          <w:rFonts w:ascii="Times New Roman" w:hAnsi="Times New Roman"/>
          <w:spacing w:val="-6"/>
          <w:sz w:val="30"/>
          <w:szCs w:val="30"/>
        </w:rPr>
        <w:t>зооветработники</w:t>
      </w:r>
      <w:proofErr w:type="spellEnd"/>
      <w:r w:rsidR="00485BCF" w:rsidRPr="0017464D">
        <w:rPr>
          <w:rFonts w:ascii="Times New Roman" w:hAnsi="Times New Roman"/>
          <w:spacing w:val="-6"/>
          <w:sz w:val="30"/>
          <w:szCs w:val="30"/>
        </w:rPr>
        <w:t xml:space="preserve"> в хозяйствах, энзоотичных по бруцеллезу козье-овечьего типа, занятые непосредственным обслуживанием животных.</w:t>
      </w:r>
    </w:p>
    <w:p w:rsidR="00485BCF" w:rsidRPr="0017464D" w:rsidRDefault="00485BCF" w:rsidP="00485BCF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0</w:t>
      </w:r>
      <w:r w:rsidRPr="0017464D">
        <w:rPr>
          <w:rFonts w:ascii="Times New Roman" w:hAnsi="Times New Roman"/>
          <w:sz w:val="30"/>
          <w:szCs w:val="30"/>
        </w:rPr>
        <w:t>.</w:t>
      </w:r>
      <w:r w:rsidR="00D33803" w:rsidRPr="0017464D"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Pr="0017464D">
        <w:rPr>
          <w:rFonts w:ascii="Times New Roman" w:hAnsi="Times New Roman"/>
          <w:sz w:val="30"/>
          <w:szCs w:val="30"/>
        </w:rPr>
        <w:t>По строкам 356</w:t>
      </w:r>
      <w:r w:rsidR="00924328" w:rsidRPr="0017464D">
        <w:rPr>
          <w:rFonts w:ascii="Times New Roman" w:hAnsi="Times New Roman"/>
          <w:sz w:val="30"/>
          <w:szCs w:val="30"/>
        </w:rPr>
        <w:t xml:space="preserve"> и </w:t>
      </w:r>
      <w:r w:rsidRPr="0017464D">
        <w:rPr>
          <w:rFonts w:ascii="Times New Roman" w:hAnsi="Times New Roman"/>
          <w:sz w:val="30"/>
          <w:szCs w:val="30"/>
        </w:rPr>
        <w:t>357 отража</w:t>
      </w:r>
      <w:r w:rsidR="00924328" w:rsidRPr="0017464D">
        <w:rPr>
          <w:rFonts w:ascii="Times New Roman" w:hAnsi="Times New Roman"/>
          <w:sz w:val="30"/>
          <w:szCs w:val="30"/>
        </w:rPr>
        <w:t>е</w:t>
      </w:r>
      <w:r w:rsidRPr="0017464D">
        <w:rPr>
          <w:rFonts w:ascii="Times New Roman" w:hAnsi="Times New Roman"/>
          <w:sz w:val="30"/>
          <w:szCs w:val="30"/>
        </w:rPr>
        <w:t xml:space="preserve">тся </w:t>
      </w:r>
      <w:r w:rsidR="00924328" w:rsidRPr="0017464D">
        <w:rPr>
          <w:rFonts w:ascii="Times New Roman" w:hAnsi="Times New Roman"/>
          <w:sz w:val="30"/>
          <w:szCs w:val="30"/>
        </w:rPr>
        <w:t xml:space="preserve">численность </w:t>
      </w:r>
      <w:r w:rsidRPr="0017464D">
        <w:rPr>
          <w:rFonts w:ascii="Times New Roman" w:hAnsi="Times New Roman"/>
          <w:sz w:val="30"/>
          <w:szCs w:val="30"/>
        </w:rPr>
        <w:t>лиц, подлежащи</w:t>
      </w:r>
      <w:r w:rsidR="00924328" w:rsidRPr="0017464D">
        <w:rPr>
          <w:rFonts w:ascii="Times New Roman" w:hAnsi="Times New Roman"/>
          <w:sz w:val="30"/>
          <w:szCs w:val="30"/>
        </w:rPr>
        <w:t>х</w:t>
      </w:r>
      <w:r w:rsidRPr="0017464D">
        <w:rPr>
          <w:rFonts w:ascii="Times New Roman" w:hAnsi="Times New Roman"/>
          <w:sz w:val="30"/>
          <w:szCs w:val="30"/>
        </w:rPr>
        <w:t xml:space="preserve"> вакцинации</w:t>
      </w:r>
      <w:r w:rsidR="007E29E4">
        <w:rPr>
          <w:rFonts w:ascii="Times New Roman" w:hAnsi="Times New Roman"/>
          <w:sz w:val="30"/>
          <w:szCs w:val="30"/>
        </w:rPr>
        <w:t xml:space="preserve"> (</w:t>
      </w:r>
      <w:r w:rsidRPr="0017464D">
        <w:rPr>
          <w:rFonts w:ascii="Times New Roman" w:hAnsi="Times New Roman"/>
          <w:sz w:val="30"/>
          <w:szCs w:val="30"/>
        </w:rPr>
        <w:t>вакцинированны</w:t>
      </w:r>
      <w:r w:rsidR="00924328" w:rsidRPr="0017464D">
        <w:rPr>
          <w:rFonts w:ascii="Times New Roman" w:hAnsi="Times New Roman"/>
          <w:sz w:val="30"/>
          <w:szCs w:val="30"/>
        </w:rPr>
        <w:t>х</w:t>
      </w:r>
      <w:r w:rsidR="007E29E4">
        <w:rPr>
          <w:rFonts w:ascii="Times New Roman" w:hAnsi="Times New Roman"/>
          <w:sz w:val="30"/>
          <w:szCs w:val="30"/>
        </w:rPr>
        <w:t>)</w:t>
      </w:r>
      <w:r w:rsidRPr="0017464D">
        <w:rPr>
          <w:rFonts w:ascii="Times New Roman" w:hAnsi="Times New Roman"/>
          <w:sz w:val="30"/>
          <w:szCs w:val="30"/>
        </w:rPr>
        <w:t>, относящи</w:t>
      </w:r>
      <w:r w:rsidR="00924328" w:rsidRPr="0017464D">
        <w:rPr>
          <w:rFonts w:ascii="Times New Roman" w:hAnsi="Times New Roman"/>
          <w:sz w:val="30"/>
          <w:szCs w:val="30"/>
        </w:rPr>
        <w:t>х</w:t>
      </w:r>
      <w:r w:rsidRPr="0017464D">
        <w:rPr>
          <w:rFonts w:ascii="Times New Roman" w:hAnsi="Times New Roman"/>
          <w:sz w:val="30"/>
          <w:szCs w:val="30"/>
        </w:rPr>
        <w:t>ся к категории лиц, выполняющих работу по заготовке, хранению, переработке сырья и продуктов животноводства и птицеводства, полученных из неблагополучных по лептоспирозу хозяйств либо хозяйств, расположенных на энзоотичных по лептоспирозу территориях; убою скота, больного лептоспирозом, заготовке и переработке мяса и мясопродуктов, полученных от больных лептоспирозом животных;</w:t>
      </w:r>
      <w:proofErr w:type="gramEnd"/>
      <w:r w:rsidRPr="0017464D">
        <w:rPr>
          <w:rFonts w:ascii="Times New Roman" w:hAnsi="Times New Roman"/>
          <w:sz w:val="30"/>
          <w:szCs w:val="30"/>
        </w:rPr>
        <w:t xml:space="preserve"> </w:t>
      </w:r>
      <w:r w:rsidR="00924328" w:rsidRPr="0017464D">
        <w:rPr>
          <w:rFonts w:ascii="Times New Roman" w:hAnsi="Times New Roman"/>
          <w:sz w:val="30"/>
          <w:szCs w:val="30"/>
        </w:rPr>
        <w:t xml:space="preserve">численность </w:t>
      </w:r>
      <w:r w:rsidRPr="0017464D">
        <w:rPr>
          <w:rFonts w:ascii="Times New Roman" w:hAnsi="Times New Roman"/>
          <w:sz w:val="30"/>
          <w:szCs w:val="30"/>
        </w:rPr>
        <w:t>лиц, работающи</w:t>
      </w:r>
      <w:r w:rsidR="00924328" w:rsidRPr="0017464D">
        <w:rPr>
          <w:rFonts w:ascii="Times New Roman" w:hAnsi="Times New Roman"/>
          <w:sz w:val="30"/>
          <w:szCs w:val="30"/>
        </w:rPr>
        <w:t>х</w:t>
      </w:r>
      <w:r w:rsidRPr="0017464D">
        <w:rPr>
          <w:rFonts w:ascii="Times New Roman" w:hAnsi="Times New Roman"/>
          <w:sz w:val="30"/>
          <w:szCs w:val="30"/>
        </w:rPr>
        <w:t xml:space="preserve"> с живыми культурами возбудителя</w:t>
      </w:r>
      <w:r w:rsidR="00924328" w:rsidRPr="0017464D">
        <w:rPr>
          <w:rFonts w:ascii="Times New Roman" w:hAnsi="Times New Roman"/>
          <w:sz w:val="30"/>
          <w:szCs w:val="30"/>
        </w:rPr>
        <w:t>ми</w:t>
      </w:r>
      <w:r w:rsidRPr="0017464D">
        <w:rPr>
          <w:rFonts w:ascii="Times New Roman" w:hAnsi="Times New Roman"/>
          <w:sz w:val="30"/>
          <w:szCs w:val="30"/>
        </w:rPr>
        <w:t xml:space="preserve"> лептоспироза</w:t>
      </w:r>
      <w:r w:rsidR="00924328" w:rsidRPr="0017464D">
        <w:rPr>
          <w:rFonts w:ascii="Times New Roman" w:hAnsi="Times New Roman"/>
          <w:sz w:val="30"/>
          <w:szCs w:val="30"/>
        </w:rPr>
        <w:t>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1</w:t>
      </w:r>
      <w:r w:rsidR="00A65EF7" w:rsidRPr="0017464D">
        <w:rPr>
          <w:rFonts w:ascii="Times New Roman" w:hAnsi="Times New Roman"/>
          <w:sz w:val="30"/>
          <w:szCs w:val="30"/>
        </w:rPr>
        <w:t xml:space="preserve">. Данные </w:t>
      </w:r>
      <w:r w:rsidR="00CD6B53" w:rsidRPr="0017464D">
        <w:rPr>
          <w:rFonts w:ascii="Times New Roman" w:hAnsi="Times New Roman"/>
          <w:sz w:val="30"/>
          <w:szCs w:val="30"/>
        </w:rPr>
        <w:t xml:space="preserve">по строке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>0</w:t>
      </w:r>
      <w:r w:rsidR="00A65EF7" w:rsidRPr="0017464D">
        <w:rPr>
          <w:rFonts w:ascii="Times New Roman" w:hAnsi="Times New Roman"/>
          <w:sz w:val="30"/>
          <w:szCs w:val="30"/>
        </w:rPr>
        <w:t xml:space="preserve"> во всех графах должны быть больше или равны сумме</w:t>
      </w:r>
      <w:r w:rsidR="00CD6B53" w:rsidRPr="0017464D">
        <w:rPr>
          <w:rFonts w:ascii="Times New Roman" w:hAnsi="Times New Roman"/>
          <w:sz w:val="30"/>
          <w:szCs w:val="30"/>
        </w:rPr>
        <w:t xml:space="preserve"> данных по строкам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>3</w:t>
      </w:r>
      <w:r w:rsidR="00A65EF7" w:rsidRPr="0017464D">
        <w:rPr>
          <w:rFonts w:ascii="Times New Roman" w:hAnsi="Times New Roman"/>
          <w:sz w:val="30"/>
          <w:szCs w:val="30"/>
        </w:rPr>
        <w:t xml:space="preserve">,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 xml:space="preserve">6,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 xml:space="preserve">9 и </w:t>
      </w:r>
      <w:r w:rsidR="001556A3" w:rsidRPr="0017464D">
        <w:rPr>
          <w:rFonts w:ascii="Times New Roman" w:hAnsi="Times New Roman"/>
          <w:sz w:val="30"/>
          <w:szCs w:val="30"/>
        </w:rPr>
        <w:t>37</w:t>
      </w:r>
      <w:r w:rsidR="007D7850" w:rsidRPr="0017464D">
        <w:rPr>
          <w:rFonts w:ascii="Times New Roman" w:hAnsi="Times New Roman"/>
          <w:sz w:val="30"/>
          <w:szCs w:val="30"/>
        </w:rPr>
        <w:t>2</w:t>
      </w:r>
      <w:r w:rsidR="00A65EF7" w:rsidRPr="0017464D">
        <w:rPr>
          <w:rFonts w:ascii="Times New Roman" w:hAnsi="Times New Roman"/>
          <w:sz w:val="30"/>
          <w:szCs w:val="30"/>
        </w:rPr>
        <w:t>.</w:t>
      </w:r>
    </w:p>
    <w:p w:rsidR="007D7850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2</w:t>
      </w:r>
      <w:r w:rsidR="00A65EF7" w:rsidRPr="0017464D">
        <w:rPr>
          <w:rFonts w:ascii="Times New Roman" w:hAnsi="Times New Roman"/>
          <w:sz w:val="30"/>
          <w:szCs w:val="30"/>
        </w:rPr>
        <w:t xml:space="preserve">. Данные по строке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>1</w:t>
      </w:r>
      <w:r w:rsidR="00A65EF7" w:rsidRPr="0017464D">
        <w:rPr>
          <w:rFonts w:ascii="Times New Roman" w:hAnsi="Times New Roman"/>
          <w:sz w:val="30"/>
          <w:szCs w:val="30"/>
        </w:rPr>
        <w:t xml:space="preserve"> во всех графах должны быть больше или равны сумме данных по строкам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 xml:space="preserve">4, </w:t>
      </w:r>
      <w:r w:rsidR="001556A3" w:rsidRPr="0017464D">
        <w:rPr>
          <w:rFonts w:ascii="Times New Roman" w:hAnsi="Times New Roman"/>
          <w:sz w:val="30"/>
          <w:szCs w:val="30"/>
        </w:rPr>
        <w:t>367, 37</w:t>
      </w:r>
      <w:r w:rsidR="007D7850" w:rsidRPr="0017464D">
        <w:rPr>
          <w:rFonts w:ascii="Times New Roman" w:hAnsi="Times New Roman"/>
          <w:sz w:val="30"/>
          <w:szCs w:val="30"/>
        </w:rPr>
        <w:t xml:space="preserve">0 и </w:t>
      </w:r>
      <w:r w:rsidR="001556A3" w:rsidRPr="0017464D">
        <w:rPr>
          <w:rFonts w:ascii="Times New Roman" w:hAnsi="Times New Roman"/>
          <w:sz w:val="30"/>
          <w:szCs w:val="30"/>
        </w:rPr>
        <w:t>37</w:t>
      </w:r>
      <w:r w:rsidR="007D7850" w:rsidRPr="0017464D">
        <w:rPr>
          <w:rFonts w:ascii="Times New Roman" w:hAnsi="Times New Roman"/>
          <w:sz w:val="30"/>
          <w:szCs w:val="30"/>
        </w:rPr>
        <w:t>3.</w:t>
      </w:r>
    </w:p>
    <w:p w:rsidR="00A65EF7" w:rsidRPr="0017464D" w:rsidRDefault="008221C9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3</w:t>
      </w:r>
      <w:r w:rsidR="00A65EF7" w:rsidRPr="0017464D">
        <w:rPr>
          <w:rFonts w:ascii="Times New Roman" w:hAnsi="Times New Roman"/>
          <w:sz w:val="30"/>
          <w:szCs w:val="30"/>
        </w:rPr>
        <w:t xml:space="preserve">. Данные по строке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>2</w:t>
      </w:r>
      <w:r w:rsidR="00A65EF7" w:rsidRPr="0017464D">
        <w:rPr>
          <w:rFonts w:ascii="Times New Roman" w:hAnsi="Times New Roman"/>
          <w:sz w:val="30"/>
          <w:szCs w:val="30"/>
        </w:rPr>
        <w:t xml:space="preserve"> во всех графах должны быть больше или равны сумме данных по строкам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>5</w:t>
      </w:r>
      <w:r w:rsidR="00A65EF7" w:rsidRPr="0017464D">
        <w:rPr>
          <w:rFonts w:ascii="Times New Roman" w:hAnsi="Times New Roman"/>
          <w:sz w:val="30"/>
          <w:szCs w:val="30"/>
        </w:rPr>
        <w:t xml:space="preserve">, </w:t>
      </w:r>
      <w:r w:rsidR="001556A3" w:rsidRPr="0017464D">
        <w:rPr>
          <w:rFonts w:ascii="Times New Roman" w:hAnsi="Times New Roman"/>
          <w:sz w:val="30"/>
          <w:szCs w:val="30"/>
        </w:rPr>
        <w:t>36</w:t>
      </w:r>
      <w:r w:rsidR="007D7850" w:rsidRPr="0017464D">
        <w:rPr>
          <w:rFonts w:ascii="Times New Roman" w:hAnsi="Times New Roman"/>
          <w:sz w:val="30"/>
          <w:szCs w:val="30"/>
        </w:rPr>
        <w:t xml:space="preserve">8, </w:t>
      </w:r>
      <w:r w:rsidR="001556A3" w:rsidRPr="0017464D">
        <w:rPr>
          <w:rFonts w:ascii="Times New Roman" w:hAnsi="Times New Roman"/>
          <w:sz w:val="30"/>
          <w:szCs w:val="30"/>
        </w:rPr>
        <w:t>37</w:t>
      </w:r>
      <w:r w:rsidR="007D7850" w:rsidRPr="0017464D">
        <w:rPr>
          <w:rFonts w:ascii="Times New Roman" w:hAnsi="Times New Roman"/>
          <w:sz w:val="30"/>
          <w:szCs w:val="30"/>
        </w:rPr>
        <w:t>1</w:t>
      </w:r>
      <w:r w:rsidR="00A65EF7" w:rsidRPr="0017464D">
        <w:rPr>
          <w:rFonts w:ascii="Times New Roman" w:hAnsi="Times New Roman"/>
          <w:sz w:val="30"/>
          <w:szCs w:val="30"/>
        </w:rPr>
        <w:t xml:space="preserve"> и </w:t>
      </w:r>
      <w:r w:rsidR="001556A3" w:rsidRPr="0017464D">
        <w:rPr>
          <w:rFonts w:ascii="Times New Roman" w:hAnsi="Times New Roman"/>
          <w:sz w:val="30"/>
          <w:szCs w:val="30"/>
        </w:rPr>
        <w:t>37</w:t>
      </w:r>
      <w:r w:rsidR="007D7850" w:rsidRPr="0017464D">
        <w:rPr>
          <w:rFonts w:ascii="Times New Roman" w:hAnsi="Times New Roman"/>
          <w:sz w:val="30"/>
          <w:szCs w:val="30"/>
        </w:rPr>
        <w:t>4</w:t>
      </w:r>
      <w:r w:rsidR="00A65EF7" w:rsidRPr="0017464D">
        <w:rPr>
          <w:rFonts w:ascii="Times New Roman" w:hAnsi="Times New Roman"/>
          <w:sz w:val="30"/>
          <w:szCs w:val="30"/>
        </w:rPr>
        <w:t>.</w:t>
      </w:r>
    </w:p>
    <w:p w:rsidR="00485BCF" w:rsidRPr="0017464D" w:rsidRDefault="00485BCF" w:rsidP="00C33043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4</w:t>
      </w:r>
      <w:r w:rsidRPr="0017464D">
        <w:rPr>
          <w:rFonts w:ascii="Times New Roman" w:hAnsi="Times New Roman"/>
          <w:sz w:val="30"/>
          <w:szCs w:val="30"/>
        </w:rPr>
        <w:t>.</w:t>
      </w:r>
      <w:r w:rsidR="00D33803" w:rsidRPr="0017464D">
        <w:rPr>
          <w:rFonts w:ascii="Times New Roman" w:hAnsi="Times New Roman"/>
          <w:sz w:val="30"/>
          <w:szCs w:val="30"/>
          <w:lang w:val="en-US"/>
        </w:rPr>
        <w:t> </w:t>
      </w:r>
      <w:r w:rsidR="00C33043" w:rsidRPr="0017464D">
        <w:rPr>
          <w:rFonts w:ascii="Times New Roman" w:hAnsi="Times New Roman"/>
          <w:sz w:val="30"/>
          <w:szCs w:val="30"/>
        </w:rPr>
        <w:t>По строкам 378</w:t>
      </w:r>
      <w:r w:rsidR="000955BB" w:rsidRPr="0017464D">
        <w:rPr>
          <w:rFonts w:ascii="Times New Roman" w:hAnsi="Times New Roman"/>
          <w:sz w:val="30"/>
          <w:szCs w:val="30"/>
        </w:rPr>
        <w:t xml:space="preserve"> и </w:t>
      </w:r>
      <w:r w:rsidR="00C33043" w:rsidRPr="0017464D">
        <w:rPr>
          <w:rFonts w:ascii="Times New Roman" w:hAnsi="Times New Roman"/>
          <w:sz w:val="30"/>
          <w:szCs w:val="30"/>
        </w:rPr>
        <w:t>379 отража</w:t>
      </w:r>
      <w:r w:rsidR="000955BB" w:rsidRPr="0017464D">
        <w:rPr>
          <w:rFonts w:ascii="Times New Roman" w:hAnsi="Times New Roman"/>
          <w:sz w:val="30"/>
          <w:szCs w:val="30"/>
        </w:rPr>
        <w:t>е</w:t>
      </w:r>
      <w:r w:rsidR="00C33043" w:rsidRPr="0017464D">
        <w:rPr>
          <w:rFonts w:ascii="Times New Roman" w:hAnsi="Times New Roman"/>
          <w:sz w:val="30"/>
          <w:szCs w:val="30"/>
        </w:rPr>
        <w:t xml:space="preserve">тся </w:t>
      </w:r>
      <w:r w:rsidR="000955BB" w:rsidRPr="0017464D">
        <w:rPr>
          <w:rFonts w:ascii="Times New Roman" w:hAnsi="Times New Roman"/>
          <w:sz w:val="30"/>
          <w:szCs w:val="30"/>
        </w:rPr>
        <w:t xml:space="preserve">численность </w:t>
      </w:r>
      <w:r w:rsidR="00C33043" w:rsidRPr="0017464D">
        <w:rPr>
          <w:rFonts w:ascii="Times New Roman" w:hAnsi="Times New Roman"/>
          <w:sz w:val="30"/>
          <w:szCs w:val="30"/>
        </w:rPr>
        <w:t>лиц, подлежащи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C33043" w:rsidRPr="0017464D">
        <w:rPr>
          <w:rFonts w:ascii="Times New Roman" w:hAnsi="Times New Roman"/>
          <w:sz w:val="30"/>
          <w:szCs w:val="30"/>
        </w:rPr>
        <w:t xml:space="preserve"> вакцинации</w:t>
      </w:r>
      <w:r w:rsidR="007E29E4">
        <w:rPr>
          <w:rFonts w:ascii="Times New Roman" w:hAnsi="Times New Roman"/>
          <w:sz w:val="30"/>
          <w:szCs w:val="30"/>
        </w:rPr>
        <w:t xml:space="preserve"> (</w:t>
      </w:r>
      <w:r w:rsidR="00C33043" w:rsidRPr="0017464D">
        <w:rPr>
          <w:rFonts w:ascii="Times New Roman" w:hAnsi="Times New Roman"/>
          <w:sz w:val="30"/>
          <w:szCs w:val="30"/>
        </w:rPr>
        <w:t>вакцинированны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7E29E4">
        <w:rPr>
          <w:rFonts w:ascii="Times New Roman" w:hAnsi="Times New Roman"/>
          <w:sz w:val="30"/>
          <w:szCs w:val="30"/>
        </w:rPr>
        <w:t>)</w:t>
      </w:r>
      <w:r w:rsidR="00C33043" w:rsidRPr="0017464D">
        <w:rPr>
          <w:rFonts w:ascii="Times New Roman" w:hAnsi="Times New Roman"/>
          <w:sz w:val="30"/>
          <w:szCs w:val="30"/>
        </w:rPr>
        <w:t>, относящи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C33043" w:rsidRPr="0017464D">
        <w:rPr>
          <w:rFonts w:ascii="Times New Roman" w:hAnsi="Times New Roman"/>
          <w:sz w:val="30"/>
          <w:szCs w:val="30"/>
        </w:rPr>
        <w:t>ся к категории лиц, обратившихся за медицинской помощью в случаях</w:t>
      </w:r>
      <w:r w:rsidR="002D17EE">
        <w:rPr>
          <w:rFonts w:ascii="Times New Roman" w:hAnsi="Times New Roman"/>
          <w:sz w:val="30"/>
          <w:szCs w:val="30"/>
        </w:rPr>
        <w:t>:</w:t>
      </w:r>
      <w:r w:rsidR="00C33043" w:rsidRPr="0017464D">
        <w:rPr>
          <w:rFonts w:ascii="Times New Roman" w:hAnsi="Times New Roman"/>
          <w:sz w:val="30"/>
          <w:szCs w:val="30"/>
        </w:rPr>
        <w:t xml:space="preserve"> травм с нарушением целостности кожных покровов и слизистых; обморожений и ожогов (термических, химических, радиационных) второй, третьей и четвертой степени; проникающих повреждений желудочно-кишечного тракта; проведения оперативных вмешательств на желудочно-кишечном тракте; искусственного прерывания беременности (аборта) и родов вне организаций здравоохранения; гангрены и некроза тканей; укусов животных.</w:t>
      </w:r>
    </w:p>
    <w:p w:rsidR="00A65EF7" w:rsidRPr="0017464D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5</w:t>
      </w:r>
      <w:r w:rsidR="00A65EF7" w:rsidRPr="0017464D">
        <w:rPr>
          <w:rFonts w:ascii="Times New Roman" w:hAnsi="Times New Roman"/>
          <w:sz w:val="30"/>
          <w:szCs w:val="30"/>
        </w:rPr>
        <w:t>. Данные по</w:t>
      </w:r>
      <w:r w:rsidR="001556A3" w:rsidRPr="0017464D">
        <w:rPr>
          <w:rFonts w:ascii="Times New Roman" w:hAnsi="Times New Roman"/>
          <w:sz w:val="30"/>
          <w:szCs w:val="30"/>
        </w:rPr>
        <w:t xml:space="preserve"> строке 38</w:t>
      </w:r>
      <w:r w:rsidR="00601651" w:rsidRPr="0017464D">
        <w:rPr>
          <w:rFonts w:ascii="Times New Roman" w:hAnsi="Times New Roman"/>
          <w:sz w:val="30"/>
          <w:szCs w:val="30"/>
        </w:rPr>
        <w:t>0</w:t>
      </w:r>
      <w:r w:rsidR="00A65EF7" w:rsidRPr="0017464D">
        <w:rPr>
          <w:rFonts w:ascii="Times New Roman" w:hAnsi="Times New Roman"/>
          <w:sz w:val="30"/>
          <w:szCs w:val="30"/>
        </w:rPr>
        <w:t xml:space="preserve"> должны быть больше или равны сумме </w:t>
      </w:r>
      <w:r w:rsidR="00601651" w:rsidRPr="0017464D">
        <w:rPr>
          <w:rFonts w:ascii="Times New Roman" w:hAnsi="Times New Roman"/>
          <w:sz w:val="30"/>
          <w:szCs w:val="30"/>
        </w:rPr>
        <w:t xml:space="preserve">данных по строкам </w:t>
      </w:r>
      <w:r w:rsidR="001556A3" w:rsidRPr="0017464D">
        <w:rPr>
          <w:rFonts w:ascii="Times New Roman" w:hAnsi="Times New Roman"/>
          <w:sz w:val="30"/>
          <w:szCs w:val="30"/>
        </w:rPr>
        <w:t>38</w:t>
      </w:r>
      <w:r w:rsidR="00601651" w:rsidRPr="0017464D">
        <w:rPr>
          <w:rFonts w:ascii="Times New Roman" w:hAnsi="Times New Roman"/>
          <w:sz w:val="30"/>
          <w:szCs w:val="30"/>
        </w:rPr>
        <w:t xml:space="preserve">2, </w:t>
      </w:r>
      <w:r w:rsidR="001556A3" w:rsidRPr="0017464D">
        <w:rPr>
          <w:rFonts w:ascii="Times New Roman" w:hAnsi="Times New Roman"/>
          <w:sz w:val="30"/>
          <w:szCs w:val="30"/>
        </w:rPr>
        <w:t>38</w:t>
      </w:r>
      <w:r w:rsidR="00601651" w:rsidRPr="0017464D">
        <w:rPr>
          <w:rFonts w:ascii="Times New Roman" w:hAnsi="Times New Roman"/>
          <w:sz w:val="30"/>
          <w:szCs w:val="30"/>
        </w:rPr>
        <w:t>4</w:t>
      </w:r>
      <w:r w:rsidR="001556A3" w:rsidRPr="0017464D">
        <w:rPr>
          <w:rFonts w:ascii="Times New Roman" w:hAnsi="Times New Roman"/>
          <w:sz w:val="30"/>
          <w:szCs w:val="30"/>
        </w:rPr>
        <w:t>,</w:t>
      </w:r>
      <w:r w:rsidR="00A65EF7" w:rsidRPr="0017464D">
        <w:rPr>
          <w:rFonts w:ascii="Times New Roman" w:hAnsi="Times New Roman"/>
          <w:sz w:val="30"/>
          <w:szCs w:val="30"/>
        </w:rPr>
        <w:t xml:space="preserve"> </w:t>
      </w:r>
      <w:r w:rsidR="001556A3" w:rsidRPr="0017464D">
        <w:rPr>
          <w:rFonts w:ascii="Times New Roman" w:hAnsi="Times New Roman"/>
          <w:sz w:val="30"/>
          <w:szCs w:val="30"/>
        </w:rPr>
        <w:t>38</w:t>
      </w:r>
      <w:r w:rsidR="00601651" w:rsidRPr="0017464D">
        <w:rPr>
          <w:rFonts w:ascii="Times New Roman" w:hAnsi="Times New Roman"/>
          <w:sz w:val="30"/>
          <w:szCs w:val="30"/>
        </w:rPr>
        <w:t>6</w:t>
      </w:r>
      <w:r w:rsidR="001556A3" w:rsidRPr="0017464D">
        <w:rPr>
          <w:rFonts w:ascii="Times New Roman" w:hAnsi="Times New Roman"/>
          <w:sz w:val="30"/>
          <w:szCs w:val="30"/>
        </w:rPr>
        <w:t xml:space="preserve"> и 388</w:t>
      </w:r>
      <w:r w:rsidR="00A65EF7" w:rsidRPr="0017464D">
        <w:rPr>
          <w:rFonts w:ascii="Times New Roman" w:hAnsi="Times New Roman"/>
          <w:sz w:val="30"/>
          <w:szCs w:val="30"/>
        </w:rPr>
        <w:t xml:space="preserve">. </w:t>
      </w:r>
    </w:p>
    <w:p w:rsidR="00A65EF7" w:rsidRPr="0017464D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6</w:t>
      </w:r>
      <w:r w:rsidR="00A65EF7" w:rsidRPr="0017464D">
        <w:rPr>
          <w:rFonts w:ascii="Times New Roman" w:hAnsi="Times New Roman"/>
          <w:sz w:val="30"/>
          <w:szCs w:val="30"/>
        </w:rPr>
        <w:t>. Данные по</w:t>
      </w:r>
      <w:r w:rsidR="00601651" w:rsidRPr="0017464D">
        <w:rPr>
          <w:rFonts w:ascii="Times New Roman" w:hAnsi="Times New Roman"/>
          <w:sz w:val="30"/>
          <w:szCs w:val="30"/>
        </w:rPr>
        <w:t xml:space="preserve"> строке </w:t>
      </w:r>
      <w:r w:rsidR="001556A3" w:rsidRPr="0017464D">
        <w:rPr>
          <w:rFonts w:ascii="Times New Roman" w:hAnsi="Times New Roman"/>
          <w:sz w:val="30"/>
          <w:szCs w:val="30"/>
        </w:rPr>
        <w:t>38</w:t>
      </w:r>
      <w:r w:rsidR="00601651" w:rsidRPr="0017464D">
        <w:rPr>
          <w:rFonts w:ascii="Times New Roman" w:hAnsi="Times New Roman"/>
          <w:sz w:val="30"/>
          <w:szCs w:val="30"/>
        </w:rPr>
        <w:t>1</w:t>
      </w:r>
      <w:r w:rsidR="00A65EF7" w:rsidRPr="0017464D">
        <w:rPr>
          <w:rFonts w:ascii="Times New Roman" w:hAnsi="Times New Roman"/>
          <w:sz w:val="30"/>
          <w:szCs w:val="30"/>
        </w:rPr>
        <w:t xml:space="preserve"> должны быть больше или равны сумме данных по строкам </w:t>
      </w:r>
      <w:r w:rsidR="001556A3" w:rsidRPr="0017464D">
        <w:rPr>
          <w:rFonts w:ascii="Times New Roman" w:hAnsi="Times New Roman"/>
          <w:sz w:val="30"/>
          <w:szCs w:val="30"/>
        </w:rPr>
        <w:t>38</w:t>
      </w:r>
      <w:r w:rsidR="00601651" w:rsidRPr="0017464D">
        <w:rPr>
          <w:rFonts w:ascii="Times New Roman" w:hAnsi="Times New Roman"/>
          <w:sz w:val="30"/>
          <w:szCs w:val="30"/>
        </w:rPr>
        <w:t xml:space="preserve">3, </w:t>
      </w:r>
      <w:r w:rsidR="001556A3" w:rsidRPr="0017464D">
        <w:rPr>
          <w:rFonts w:ascii="Times New Roman" w:hAnsi="Times New Roman"/>
          <w:sz w:val="30"/>
          <w:szCs w:val="30"/>
        </w:rPr>
        <w:t>385, 38</w:t>
      </w:r>
      <w:r w:rsidR="00601651" w:rsidRPr="0017464D">
        <w:rPr>
          <w:rFonts w:ascii="Times New Roman" w:hAnsi="Times New Roman"/>
          <w:sz w:val="30"/>
          <w:szCs w:val="30"/>
        </w:rPr>
        <w:t>7</w:t>
      </w:r>
      <w:r w:rsidR="001556A3" w:rsidRPr="0017464D">
        <w:rPr>
          <w:rFonts w:ascii="Times New Roman" w:hAnsi="Times New Roman"/>
          <w:sz w:val="30"/>
          <w:szCs w:val="30"/>
        </w:rPr>
        <w:t xml:space="preserve"> и 389</w:t>
      </w:r>
      <w:r w:rsidR="00A65EF7" w:rsidRPr="0017464D">
        <w:rPr>
          <w:rFonts w:ascii="Times New Roman" w:hAnsi="Times New Roman"/>
          <w:sz w:val="30"/>
          <w:szCs w:val="30"/>
        </w:rPr>
        <w:t>.</w:t>
      </w:r>
    </w:p>
    <w:p w:rsidR="00C2146D" w:rsidRPr="0017464D" w:rsidRDefault="00D020C7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7</w:t>
      </w:r>
      <w:r w:rsidR="00C33043" w:rsidRPr="0017464D">
        <w:rPr>
          <w:rFonts w:ascii="Times New Roman" w:hAnsi="Times New Roman"/>
          <w:sz w:val="30"/>
          <w:szCs w:val="30"/>
        </w:rPr>
        <w:t>.</w:t>
      </w:r>
      <w:r w:rsidR="00D33803" w:rsidRPr="0017464D"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="00C33043" w:rsidRPr="0017464D">
        <w:rPr>
          <w:rFonts w:ascii="Times New Roman" w:hAnsi="Times New Roman"/>
          <w:sz w:val="30"/>
          <w:szCs w:val="30"/>
        </w:rPr>
        <w:t>По строке 392 отража</w:t>
      </w:r>
      <w:r w:rsidR="000955BB" w:rsidRPr="0017464D">
        <w:rPr>
          <w:rFonts w:ascii="Times New Roman" w:hAnsi="Times New Roman"/>
          <w:sz w:val="30"/>
          <w:szCs w:val="30"/>
        </w:rPr>
        <w:t>е</w:t>
      </w:r>
      <w:r w:rsidR="00C33043" w:rsidRPr="0017464D">
        <w:rPr>
          <w:rFonts w:ascii="Times New Roman" w:hAnsi="Times New Roman"/>
          <w:sz w:val="30"/>
          <w:szCs w:val="30"/>
        </w:rPr>
        <w:t xml:space="preserve">тся </w:t>
      </w:r>
      <w:r w:rsidR="000955BB" w:rsidRPr="0017464D">
        <w:rPr>
          <w:rFonts w:ascii="Times New Roman" w:hAnsi="Times New Roman"/>
          <w:sz w:val="30"/>
          <w:szCs w:val="30"/>
        </w:rPr>
        <w:t xml:space="preserve">численность </w:t>
      </w:r>
      <w:r w:rsidR="00C33043" w:rsidRPr="0017464D">
        <w:rPr>
          <w:rFonts w:ascii="Times New Roman" w:hAnsi="Times New Roman"/>
          <w:sz w:val="30"/>
          <w:szCs w:val="30"/>
        </w:rPr>
        <w:t>лиц, подлежащи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C33043" w:rsidRPr="0017464D">
        <w:rPr>
          <w:rFonts w:ascii="Times New Roman" w:hAnsi="Times New Roman"/>
          <w:sz w:val="30"/>
          <w:szCs w:val="30"/>
        </w:rPr>
        <w:t xml:space="preserve"> вакцинации</w:t>
      </w:r>
      <w:r w:rsidR="00BC426F">
        <w:rPr>
          <w:rFonts w:ascii="Times New Roman" w:hAnsi="Times New Roman"/>
          <w:sz w:val="30"/>
          <w:szCs w:val="30"/>
        </w:rPr>
        <w:t xml:space="preserve"> (</w:t>
      </w:r>
      <w:r w:rsidR="00C33043" w:rsidRPr="0017464D">
        <w:rPr>
          <w:rFonts w:ascii="Times New Roman" w:hAnsi="Times New Roman"/>
          <w:sz w:val="30"/>
          <w:szCs w:val="30"/>
        </w:rPr>
        <w:t>вакцинированны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BC426F">
        <w:rPr>
          <w:rFonts w:ascii="Times New Roman" w:hAnsi="Times New Roman"/>
          <w:sz w:val="30"/>
          <w:szCs w:val="30"/>
        </w:rPr>
        <w:t>)</w:t>
      </w:r>
      <w:r w:rsidR="00C33043" w:rsidRPr="0017464D">
        <w:rPr>
          <w:rFonts w:ascii="Times New Roman" w:hAnsi="Times New Roman"/>
          <w:sz w:val="30"/>
          <w:szCs w:val="30"/>
        </w:rPr>
        <w:t>, относящи</w:t>
      </w:r>
      <w:r w:rsidR="000955BB" w:rsidRPr="0017464D">
        <w:rPr>
          <w:rFonts w:ascii="Times New Roman" w:hAnsi="Times New Roman"/>
          <w:sz w:val="30"/>
          <w:szCs w:val="30"/>
        </w:rPr>
        <w:t>х</w:t>
      </w:r>
      <w:r w:rsidR="00C33043" w:rsidRPr="0017464D">
        <w:rPr>
          <w:rFonts w:ascii="Times New Roman" w:hAnsi="Times New Roman"/>
          <w:sz w:val="30"/>
          <w:szCs w:val="30"/>
        </w:rPr>
        <w:t xml:space="preserve">ся к категории лиц, контактировавших с пациентом, которому установлен диагноз «эпидемический паротит», «корь» или «краснуха» в очагах эпидемического паротита, кори или краснухи, ранее не болевшие эпидемическим </w:t>
      </w:r>
      <w:r w:rsidR="00C33043" w:rsidRPr="0017464D">
        <w:rPr>
          <w:rFonts w:ascii="Times New Roman" w:hAnsi="Times New Roman"/>
          <w:sz w:val="30"/>
          <w:szCs w:val="30"/>
        </w:rPr>
        <w:lastRenderedPageBreak/>
        <w:t>паротитом, корью или краснухой, не имеющие документально подтвержденных сведений о прививках против эпидемического паротита, кори или краснухи или лабораторно подтвержденных результатов наличия защитного иммунитета против</w:t>
      </w:r>
      <w:proofErr w:type="gramEnd"/>
      <w:r w:rsidR="00C33043" w:rsidRPr="0017464D">
        <w:rPr>
          <w:rFonts w:ascii="Times New Roman" w:hAnsi="Times New Roman"/>
          <w:sz w:val="30"/>
          <w:szCs w:val="30"/>
        </w:rPr>
        <w:t xml:space="preserve"> эпидемического паротита, кори или краснухи, а также лица, планирующие совершение поездок в страны, неблагоприятные по заболеваемости эпидемическим паротитом, корью или краснухой</w:t>
      </w:r>
      <w:r w:rsidR="00314532" w:rsidRPr="0017464D">
        <w:rPr>
          <w:rFonts w:ascii="Times New Roman" w:hAnsi="Times New Roman"/>
          <w:sz w:val="30"/>
          <w:szCs w:val="30"/>
        </w:rPr>
        <w:t>.</w:t>
      </w:r>
    </w:p>
    <w:p w:rsidR="00314532" w:rsidRPr="0017464D" w:rsidRDefault="00497658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3</w:t>
      </w:r>
      <w:r w:rsidR="00585C10">
        <w:rPr>
          <w:rFonts w:ascii="Times New Roman" w:hAnsi="Times New Roman"/>
          <w:sz w:val="30"/>
          <w:szCs w:val="30"/>
        </w:rPr>
        <w:t>8</w:t>
      </w:r>
      <w:r w:rsidR="00314532" w:rsidRPr="0017464D">
        <w:rPr>
          <w:rFonts w:ascii="Times New Roman" w:hAnsi="Times New Roman"/>
          <w:sz w:val="30"/>
          <w:szCs w:val="30"/>
        </w:rPr>
        <w:t xml:space="preserve">. По строке 393 отражаются данные о </w:t>
      </w:r>
      <w:r w:rsidR="009E5351" w:rsidRPr="0017464D">
        <w:rPr>
          <w:rFonts w:ascii="Times New Roman" w:hAnsi="Times New Roman"/>
          <w:sz w:val="30"/>
          <w:szCs w:val="30"/>
        </w:rPr>
        <w:t>численности</w:t>
      </w:r>
      <w:r w:rsidR="00314532" w:rsidRPr="0017464D">
        <w:rPr>
          <w:rFonts w:ascii="Times New Roman" w:hAnsi="Times New Roman"/>
          <w:sz w:val="30"/>
          <w:szCs w:val="30"/>
        </w:rPr>
        <w:t xml:space="preserve"> лиц, подлежащих основной (первичной) вакцинации против </w:t>
      </w:r>
      <w:r w:rsidR="00314532" w:rsidRPr="0017464D">
        <w:rPr>
          <w:rFonts w:ascii="Times New Roman" w:hAnsi="Times New Roman"/>
          <w:sz w:val="30"/>
          <w:szCs w:val="30"/>
          <w:lang w:val="en-US"/>
        </w:rPr>
        <w:t>COVID</w:t>
      </w:r>
      <w:r w:rsidR="00314532" w:rsidRPr="0017464D">
        <w:rPr>
          <w:rFonts w:ascii="Times New Roman" w:hAnsi="Times New Roman"/>
          <w:sz w:val="30"/>
          <w:szCs w:val="30"/>
        </w:rPr>
        <w:t xml:space="preserve">-19 и получивших законченный основной (первичный) курс вакцинации против </w:t>
      </w:r>
      <w:r w:rsidR="00314532" w:rsidRPr="0017464D">
        <w:rPr>
          <w:rFonts w:ascii="Times New Roman" w:hAnsi="Times New Roman"/>
          <w:sz w:val="30"/>
          <w:szCs w:val="30"/>
          <w:lang w:val="en-US"/>
        </w:rPr>
        <w:t>COVID</w:t>
      </w:r>
      <w:r w:rsidR="00314532" w:rsidRPr="0017464D">
        <w:rPr>
          <w:rFonts w:ascii="Times New Roman" w:hAnsi="Times New Roman"/>
          <w:sz w:val="30"/>
          <w:szCs w:val="30"/>
        </w:rPr>
        <w:t>-19.</w:t>
      </w:r>
    </w:p>
    <w:p w:rsidR="00314532" w:rsidRPr="0017464D" w:rsidRDefault="00585C10" w:rsidP="00A65EF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39</w:t>
      </w:r>
      <w:r w:rsidR="00314532" w:rsidRPr="0017464D">
        <w:rPr>
          <w:rFonts w:ascii="Times New Roman" w:hAnsi="Times New Roman"/>
          <w:sz w:val="30"/>
          <w:szCs w:val="30"/>
        </w:rPr>
        <w:t xml:space="preserve">. По строке 394 отражаются данные о </w:t>
      </w:r>
      <w:r w:rsidR="009E5351" w:rsidRPr="0017464D">
        <w:rPr>
          <w:rFonts w:ascii="Times New Roman" w:hAnsi="Times New Roman"/>
          <w:sz w:val="30"/>
          <w:szCs w:val="30"/>
        </w:rPr>
        <w:t xml:space="preserve">численности </w:t>
      </w:r>
      <w:r w:rsidR="00314532" w:rsidRPr="0017464D">
        <w:rPr>
          <w:rFonts w:ascii="Times New Roman" w:hAnsi="Times New Roman"/>
          <w:sz w:val="30"/>
          <w:szCs w:val="30"/>
        </w:rPr>
        <w:t xml:space="preserve">лиц, подлежащих и получивших </w:t>
      </w:r>
      <w:proofErr w:type="spellStart"/>
      <w:r w:rsidR="00314532" w:rsidRPr="0017464D">
        <w:rPr>
          <w:rFonts w:ascii="Times New Roman" w:hAnsi="Times New Roman"/>
          <w:sz w:val="30"/>
          <w:szCs w:val="30"/>
        </w:rPr>
        <w:t>бустерную</w:t>
      </w:r>
      <w:proofErr w:type="spellEnd"/>
      <w:r w:rsidR="00314532" w:rsidRPr="0017464D">
        <w:rPr>
          <w:rFonts w:ascii="Times New Roman" w:hAnsi="Times New Roman"/>
          <w:sz w:val="30"/>
          <w:szCs w:val="30"/>
        </w:rPr>
        <w:t xml:space="preserve"> вакцинацию против </w:t>
      </w:r>
      <w:r w:rsidR="00314532" w:rsidRPr="0017464D">
        <w:rPr>
          <w:rFonts w:ascii="Times New Roman" w:hAnsi="Times New Roman"/>
          <w:sz w:val="30"/>
          <w:szCs w:val="30"/>
          <w:lang w:val="en-US"/>
        </w:rPr>
        <w:t>COVID</w:t>
      </w:r>
      <w:r w:rsidR="00314532" w:rsidRPr="0017464D">
        <w:rPr>
          <w:rFonts w:ascii="Times New Roman" w:hAnsi="Times New Roman"/>
          <w:sz w:val="30"/>
          <w:szCs w:val="30"/>
        </w:rPr>
        <w:t>-19.</w:t>
      </w:r>
    </w:p>
    <w:p w:rsidR="00D020C7" w:rsidRPr="00585C10" w:rsidRDefault="00D020C7" w:rsidP="008A2ACF">
      <w:pPr>
        <w:pStyle w:val="ac"/>
        <w:spacing w:after="0" w:line="240" w:lineRule="auto"/>
        <w:ind w:left="-84" w:right="-161"/>
        <w:jc w:val="center"/>
        <w:rPr>
          <w:rFonts w:ascii="Times New Roman" w:eastAsia="MS Mincho" w:hAnsi="Times New Roman"/>
          <w:b/>
          <w:sz w:val="16"/>
          <w:szCs w:val="16"/>
        </w:rPr>
      </w:pPr>
    </w:p>
    <w:p w:rsidR="00A65EF7" w:rsidRPr="0017464D" w:rsidRDefault="00C2146D" w:rsidP="008A2ACF">
      <w:pPr>
        <w:pStyle w:val="ac"/>
        <w:spacing w:after="0" w:line="240" w:lineRule="auto"/>
        <w:ind w:left="-84" w:right="-161"/>
        <w:jc w:val="center"/>
        <w:rPr>
          <w:rFonts w:ascii="Times New Roman" w:eastAsia="MS Mincho" w:hAnsi="Times New Roman"/>
          <w:b/>
          <w:sz w:val="30"/>
        </w:rPr>
      </w:pPr>
      <w:r w:rsidRPr="0017464D">
        <w:rPr>
          <w:rFonts w:ascii="Times New Roman" w:eastAsia="MS Mincho" w:hAnsi="Times New Roman"/>
          <w:b/>
          <w:sz w:val="30"/>
        </w:rPr>
        <w:t>ГЛАВА 5</w:t>
      </w:r>
    </w:p>
    <w:p w:rsidR="00A65EF7" w:rsidRPr="0017464D" w:rsidRDefault="00A65EF7" w:rsidP="008A2ACF">
      <w:pPr>
        <w:pStyle w:val="ac"/>
        <w:spacing w:after="0" w:line="240" w:lineRule="auto"/>
        <w:ind w:left="-84" w:right="-161"/>
        <w:jc w:val="center"/>
        <w:rPr>
          <w:rFonts w:ascii="Times New Roman" w:eastAsia="MS Mincho" w:hAnsi="Times New Roman"/>
          <w:b/>
          <w:sz w:val="30"/>
        </w:rPr>
      </w:pPr>
      <w:r w:rsidRPr="0017464D">
        <w:rPr>
          <w:rFonts w:ascii="Times New Roman" w:eastAsia="MS Mincho" w:hAnsi="Times New Roman"/>
          <w:b/>
          <w:sz w:val="30"/>
        </w:rPr>
        <w:t xml:space="preserve">ПОРЯДОК ЗАПОЛНЕНИЯ РАЗДЕЛА IV </w:t>
      </w:r>
    </w:p>
    <w:p w:rsidR="00A65EF7" w:rsidRPr="0017464D" w:rsidRDefault="00260A32" w:rsidP="008A2ACF">
      <w:pPr>
        <w:pStyle w:val="ac"/>
        <w:spacing w:after="0" w:line="240" w:lineRule="auto"/>
        <w:ind w:left="-84" w:right="-161"/>
        <w:jc w:val="center"/>
        <w:rPr>
          <w:rFonts w:ascii="Times New Roman" w:eastAsia="MS Mincho" w:hAnsi="Times New Roman"/>
          <w:b/>
          <w:sz w:val="30"/>
        </w:rPr>
      </w:pPr>
      <w:r w:rsidRPr="0017464D">
        <w:rPr>
          <w:rFonts w:ascii="Times New Roman" w:eastAsia="MS Mincho" w:hAnsi="Times New Roman"/>
          <w:b/>
          <w:sz w:val="30"/>
        </w:rPr>
        <w:t>«</w:t>
      </w:r>
      <w:r w:rsidR="00A65EF7" w:rsidRPr="0017464D">
        <w:rPr>
          <w:rFonts w:ascii="Times New Roman" w:eastAsia="MS Mincho" w:hAnsi="Times New Roman"/>
          <w:b/>
          <w:sz w:val="30"/>
        </w:rPr>
        <w:t>СВЕДЕНИЯ О ЧИСЛЕ</w:t>
      </w:r>
      <w:r w:rsidR="000955BB" w:rsidRPr="0017464D">
        <w:rPr>
          <w:rFonts w:ascii="Times New Roman" w:eastAsia="MS Mincho" w:hAnsi="Times New Roman"/>
          <w:b/>
          <w:sz w:val="30"/>
        </w:rPr>
        <w:t>ННОСТИ</w:t>
      </w:r>
      <w:r w:rsidR="00A65EF7" w:rsidRPr="0017464D">
        <w:rPr>
          <w:rFonts w:ascii="Times New Roman" w:eastAsia="MS Mincho" w:hAnsi="Times New Roman"/>
          <w:b/>
          <w:sz w:val="30"/>
        </w:rPr>
        <w:t xml:space="preserve"> ЛИЦ, </w:t>
      </w:r>
      <w:r w:rsidR="000955BB" w:rsidRPr="0017464D">
        <w:rPr>
          <w:rFonts w:ascii="Times New Roman" w:eastAsia="MS Mincho" w:hAnsi="Times New Roman"/>
          <w:b/>
          <w:sz w:val="30"/>
        </w:rPr>
        <w:br/>
      </w:r>
      <w:r w:rsidR="002225F3">
        <w:rPr>
          <w:rFonts w:ascii="Times New Roman" w:eastAsia="MS Mincho" w:hAnsi="Times New Roman"/>
          <w:b/>
          <w:sz w:val="30"/>
        </w:rPr>
        <w:t xml:space="preserve">ВАКЦИНИРОВАННЫХ </w:t>
      </w:r>
      <w:r w:rsidR="00A65EF7" w:rsidRPr="0017464D">
        <w:rPr>
          <w:rFonts w:ascii="Times New Roman" w:eastAsia="MS Mincho" w:hAnsi="Times New Roman"/>
          <w:b/>
          <w:sz w:val="30"/>
        </w:rPr>
        <w:t>НА ПЛАТНОЙ ОСНОВЕ»</w:t>
      </w:r>
    </w:p>
    <w:p w:rsidR="00A65EF7" w:rsidRPr="0017464D" w:rsidRDefault="00A65EF7" w:rsidP="008A2ACF">
      <w:pPr>
        <w:pStyle w:val="ac"/>
        <w:spacing w:after="0" w:line="240" w:lineRule="auto"/>
        <w:ind w:left="-84" w:right="-161"/>
        <w:jc w:val="center"/>
        <w:rPr>
          <w:rFonts w:ascii="Times New Roman" w:eastAsia="MS Mincho" w:hAnsi="Times New Roman"/>
          <w:b/>
          <w:sz w:val="30"/>
        </w:rPr>
      </w:pPr>
      <w:r w:rsidRPr="0017464D">
        <w:rPr>
          <w:rFonts w:ascii="Times New Roman" w:eastAsia="MS Mincho" w:hAnsi="Times New Roman"/>
          <w:b/>
          <w:sz w:val="30"/>
        </w:rPr>
        <w:t xml:space="preserve">И РАЗДЕЛА V «ДВИЖЕНИЕ ИММУНОБИОЛОГИЧЕСКИХ ЛЕКАРСТВЕННЫХ </w:t>
      </w:r>
      <w:r w:rsidR="00D05929" w:rsidRPr="00175381">
        <w:rPr>
          <w:rFonts w:ascii="Times New Roman" w:eastAsia="MS Mincho" w:hAnsi="Times New Roman"/>
          <w:b/>
          <w:sz w:val="30"/>
        </w:rPr>
        <w:t>ПРЕПАРАТОВ</w:t>
      </w:r>
      <w:r w:rsidRPr="0017464D">
        <w:rPr>
          <w:rFonts w:ascii="Times New Roman" w:eastAsia="MS Mincho" w:hAnsi="Times New Roman"/>
          <w:b/>
          <w:sz w:val="30"/>
        </w:rPr>
        <w:t>»</w:t>
      </w:r>
    </w:p>
    <w:p w:rsidR="00A65EF7" w:rsidRPr="00585C10" w:rsidRDefault="00A65EF7" w:rsidP="00A65EF7">
      <w:pPr>
        <w:pStyle w:val="ac"/>
        <w:spacing w:after="0" w:line="240" w:lineRule="auto"/>
        <w:ind w:firstLine="720"/>
        <w:jc w:val="center"/>
        <w:rPr>
          <w:rFonts w:ascii="Times New Roman" w:eastAsia="MS Mincho" w:hAnsi="Times New Roman"/>
          <w:sz w:val="16"/>
          <w:szCs w:val="16"/>
        </w:rPr>
      </w:pPr>
    </w:p>
    <w:p w:rsidR="00A65EF7" w:rsidRPr="0017464D" w:rsidRDefault="003479E1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0</w:t>
      </w:r>
      <w:r w:rsidR="00A65EF7" w:rsidRPr="0017464D">
        <w:rPr>
          <w:rFonts w:ascii="Times New Roman" w:eastAsia="MS Mincho" w:hAnsi="Times New Roman"/>
          <w:sz w:val="30"/>
        </w:rPr>
        <w:t xml:space="preserve">. В разделе IV отражается </w:t>
      </w:r>
      <w:r w:rsidR="000955BB" w:rsidRPr="0017464D">
        <w:rPr>
          <w:rFonts w:ascii="Times New Roman" w:hAnsi="Times New Roman"/>
          <w:sz w:val="30"/>
          <w:szCs w:val="30"/>
        </w:rPr>
        <w:t>численность</w:t>
      </w:r>
      <w:r w:rsidR="00A65EF7" w:rsidRPr="0017464D">
        <w:rPr>
          <w:rFonts w:ascii="Times New Roman" w:eastAsia="MS Mincho" w:hAnsi="Times New Roman"/>
          <w:sz w:val="30"/>
        </w:rPr>
        <w:t xml:space="preserve"> лиц, получивших профилактические прививки на платной основе, не включенные в разделы </w:t>
      </w:r>
      <w:r w:rsidR="000955BB" w:rsidRPr="0017464D">
        <w:rPr>
          <w:rFonts w:ascii="Times New Roman" w:eastAsia="MS Mincho" w:hAnsi="Times New Roman"/>
          <w:sz w:val="30"/>
        </w:rPr>
        <w:t xml:space="preserve">с </w:t>
      </w:r>
      <w:r w:rsidR="00A65EF7" w:rsidRPr="0017464D">
        <w:rPr>
          <w:rFonts w:ascii="Times New Roman" w:eastAsia="MS Mincho" w:hAnsi="Times New Roman"/>
          <w:sz w:val="30"/>
        </w:rPr>
        <w:t>I</w:t>
      </w:r>
      <w:r w:rsidR="000955BB" w:rsidRPr="0017464D">
        <w:rPr>
          <w:rFonts w:ascii="Times New Roman" w:eastAsia="MS Mincho" w:hAnsi="Times New Roman"/>
          <w:sz w:val="30"/>
        </w:rPr>
        <w:t xml:space="preserve"> по </w:t>
      </w:r>
      <w:r w:rsidR="00A65EF7" w:rsidRPr="0017464D">
        <w:rPr>
          <w:rFonts w:ascii="Times New Roman" w:eastAsia="MS Mincho" w:hAnsi="Times New Roman"/>
          <w:sz w:val="30"/>
        </w:rPr>
        <w:t xml:space="preserve">III. </w:t>
      </w:r>
    </w:p>
    <w:p w:rsidR="00A65EF7" w:rsidRPr="0017464D" w:rsidRDefault="003479E1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1</w:t>
      </w:r>
      <w:r w:rsidR="00A65EF7" w:rsidRPr="0017464D">
        <w:rPr>
          <w:rFonts w:ascii="Times New Roman" w:eastAsia="MS Mincho" w:hAnsi="Times New Roman"/>
          <w:sz w:val="30"/>
        </w:rPr>
        <w:t xml:space="preserve">. В разделе IV: </w:t>
      </w:r>
    </w:p>
    <w:p w:rsidR="00A65EF7" w:rsidRPr="0017464D" w:rsidRDefault="00A65EF7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в графе 1 отражаются данные о прививках, выполненных лицам в возрасте до 17 лет 11 месяцев 29 дней</w:t>
      </w:r>
      <w:r w:rsidR="00874158" w:rsidRPr="0017464D">
        <w:rPr>
          <w:rFonts w:ascii="Times New Roman" w:eastAsia="MS Mincho" w:hAnsi="Times New Roman"/>
          <w:sz w:val="30"/>
        </w:rPr>
        <w:t xml:space="preserve"> </w:t>
      </w:r>
      <w:r w:rsidR="00874158" w:rsidRPr="0017464D">
        <w:rPr>
          <w:rFonts w:ascii="Times New Roman" w:hAnsi="Times New Roman"/>
          <w:sz w:val="30"/>
          <w:szCs w:val="30"/>
        </w:rPr>
        <w:t>(включительно)</w:t>
      </w:r>
      <w:r w:rsidRPr="0017464D">
        <w:rPr>
          <w:rFonts w:ascii="Times New Roman" w:eastAsia="MS Mincho" w:hAnsi="Times New Roman"/>
          <w:sz w:val="30"/>
        </w:rPr>
        <w:t>;</w:t>
      </w:r>
    </w:p>
    <w:p w:rsidR="00A65EF7" w:rsidRPr="0017464D" w:rsidRDefault="00A65EF7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в графе 2 отражаются данные о прививках, выполненных лицам в возрасте 18 лет и старше;</w:t>
      </w:r>
    </w:p>
    <w:p w:rsidR="002743AB" w:rsidRPr="0017464D" w:rsidRDefault="003479E1" w:rsidP="002743AB">
      <w:pPr>
        <w:pStyle w:val="ac"/>
        <w:spacing w:after="0" w:line="240" w:lineRule="auto"/>
        <w:ind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2</w:t>
      </w:r>
      <w:r w:rsidR="002743AB" w:rsidRPr="0017464D">
        <w:rPr>
          <w:rFonts w:ascii="Times New Roman" w:eastAsia="MS Mincho" w:hAnsi="Times New Roman"/>
          <w:sz w:val="30"/>
        </w:rPr>
        <w:t>.</w:t>
      </w:r>
      <w:r w:rsidR="00BA43A9" w:rsidRPr="0017464D">
        <w:rPr>
          <w:rFonts w:ascii="Times New Roman" w:eastAsia="MS Mincho" w:hAnsi="Times New Roman"/>
          <w:sz w:val="30"/>
        </w:rPr>
        <w:t> </w:t>
      </w:r>
      <w:r w:rsidR="001944D2" w:rsidRPr="0017464D">
        <w:rPr>
          <w:rFonts w:ascii="Times New Roman" w:eastAsia="MS Mincho" w:hAnsi="Times New Roman"/>
          <w:sz w:val="30"/>
        </w:rPr>
        <w:t>По строке 4</w:t>
      </w:r>
      <w:r w:rsidR="001556A3" w:rsidRPr="0017464D">
        <w:rPr>
          <w:rFonts w:ascii="Times New Roman" w:eastAsia="MS Mincho" w:hAnsi="Times New Roman"/>
          <w:sz w:val="30"/>
        </w:rPr>
        <w:t>12</w:t>
      </w:r>
      <w:r w:rsidR="001944D2" w:rsidRPr="0017464D">
        <w:rPr>
          <w:rFonts w:ascii="Times New Roman" w:eastAsia="MS Mincho" w:hAnsi="Times New Roman"/>
          <w:sz w:val="30"/>
        </w:rPr>
        <w:t xml:space="preserve"> в</w:t>
      </w:r>
      <w:r w:rsidR="002743AB" w:rsidRPr="0017464D">
        <w:rPr>
          <w:rFonts w:ascii="Times New Roman" w:eastAsia="MS Mincho" w:hAnsi="Times New Roman"/>
          <w:sz w:val="30"/>
        </w:rPr>
        <w:t xml:space="preserve"> графе 1 </w:t>
      </w:r>
      <w:r w:rsidR="00397AA5">
        <w:rPr>
          <w:rFonts w:ascii="Times New Roman" w:eastAsia="MS Mincho" w:hAnsi="Times New Roman"/>
          <w:sz w:val="30"/>
        </w:rPr>
        <w:t xml:space="preserve">раздела </w:t>
      </w:r>
      <w:r w:rsidR="00397AA5">
        <w:rPr>
          <w:rFonts w:ascii="Times New Roman" w:eastAsia="MS Mincho" w:hAnsi="Times New Roman"/>
          <w:sz w:val="30"/>
          <w:lang w:val="en-US"/>
        </w:rPr>
        <w:t>IV</w:t>
      </w:r>
      <w:r w:rsidR="00397AA5" w:rsidRPr="00397AA5">
        <w:rPr>
          <w:rFonts w:ascii="Times New Roman" w:eastAsia="MS Mincho" w:hAnsi="Times New Roman"/>
          <w:sz w:val="30"/>
        </w:rPr>
        <w:t xml:space="preserve"> </w:t>
      </w:r>
      <w:r w:rsidR="00A65EF7" w:rsidRPr="0017464D">
        <w:rPr>
          <w:rFonts w:ascii="Times New Roman" w:eastAsia="MS Mincho" w:hAnsi="Times New Roman"/>
          <w:sz w:val="30"/>
        </w:rPr>
        <w:t xml:space="preserve">отражаются данные о выполненных </w:t>
      </w:r>
      <w:r w:rsidR="002743AB" w:rsidRPr="0017464D">
        <w:rPr>
          <w:rFonts w:ascii="Times New Roman" w:hAnsi="Times New Roman"/>
          <w:sz w:val="30"/>
        </w:rPr>
        <w:t>профилактических прививках против гемофильной инфекции лицам:</w:t>
      </w:r>
    </w:p>
    <w:p w:rsidR="002743AB" w:rsidRPr="0017464D" w:rsidRDefault="002743AB" w:rsidP="002743AB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 xml:space="preserve">с использованием комбинированных вакцин, </w:t>
      </w:r>
      <w:r w:rsidR="00B97EED" w:rsidRPr="0017464D">
        <w:rPr>
          <w:rFonts w:ascii="Times New Roman" w:hAnsi="Times New Roman"/>
          <w:sz w:val="30"/>
        </w:rPr>
        <w:t xml:space="preserve">содержащих компонент против гемофильной </w:t>
      </w:r>
      <w:r w:rsidRPr="0017464D">
        <w:rPr>
          <w:rFonts w:ascii="Times New Roman" w:hAnsi="Times New Roman"/>
          <w:sz w:val="30"/>
        </w:rPr>
        <w:t>инфекции;</w:t>
      </w:r>
    </w:p>
    <w:p w:rsidR="002743AB" w:rsidRPr="0017464D" w:rsidRDefault="002743AB" w:rsidP="002743AB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30"/>
        </w:rPr>
      </w:pPr>
      <w:r w:rsidRPr="0017464D">
        <w:rPr>
          <w:rFonts w:ascii="Times New Roman" w:hAnsi="Times New Roman"/>
          <w:sz w:val="30"/>
        </w:rPr>
        <w:t xml:space="preserve">подлежащим однократной иммунизации в возрасте от 1 года до 4 лет 11 месяцев 29 дней </w:t>
      </w:r>
      <w:r w:rsidR="00874158" w:rsidRPr="0017464D">
        <w:rPr>
          <w:rFonts w:ascii="Times New Roman" w:hAnsi="Times New Roman"/>
          <w:sz w:val="30"/>
          <w:szCs w:val="30"/>
        </w:rPr>
        <w:t xml:space="preserve">(включительно) </w:t>
      </w:r>
      <w:r w:rsidRPr="0017464D">
        <w:rPr>
          <w:rFonts w:ascii="Times New Roman" w:hAnsi="Times New Roman"/>
          <w:sz w:val="30"/>
        </w:rPr>
        <w:t>с использованием моновакцины.</w:t>
      </w:r>
    </w:p>
    <w:p w:rsidR="00A65EF7" w:rsidRPr="0017464D" w:rsidRDefault="00371D21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3</w:t>
      </w:r>
      <w:r w:rsidR="00A65EF7" w:rsidRPr="0017464D">
        <w:rPr>
          <w:rFonts w:ascii="Times New Roman" w:eastAsia="MS Mincho" w:hAnsi="Times New Roman"/>
          <w:sz w:val="30"/>
        </w:rPr>
        <w:t>. В разделе V отражаются данные о движении иммунобиологических лекарственны</w:t>
      </w:r>
      <w:r w:rsidR="007D7CD8" w:rsidRPr="0017464D">
        <w:rPr>
          <w:rFonts w:ascii="Times New Roman" w:eastAsia="MS Mincho" w:hAnsi="Times New Roman"/>
          <w:sz w:val="30"/>
        </w:rPr>
        <w:t>х</w:t>
      </w:r>
      <w:r w:rsidR="00A65EF7" w:rsidRPr="0017464D">
        <w:rPr>
          <w:rFonts w:ascii="Times New Roman" w:eastAsia="MS Mincho" w:hAnsi="Times New Roman"/>
          <w:sz w:val="30"/>
        </w:rPr>
        <w:t xml:space="preserve"> </w:t>
      </w:r>
      <w:r w:rsidR="00D05929" w:rsidRPr="00175381">
        <w:rPr>
          <w:rFonts w:ascii="Times New Roman" w:eastAsia="MS Mincho" w:hAnsi="Times New Roman"/>
          <w:sz w:val="30"/>
        </w:rPr>
        <w:t>препаратов</w:t>
      </w:r>
      <w:r w:rsidR="00A65EF7" w:rsidRPr="0017464D">
        <w:rPr>
          <w:rFonts w:ascii="Times New Roman" w:eastAsia="MS Mincho" w:hAnsi="Times New Roman"/>
          <w:sz w:val="30"/>
        </w:rPr>
        <w:t xml:space="preserve"> на основании данных форм</w:t>
      </w:r>
      <w:r w:rsidR="00836DEF" w:rsidRPr="0017464D">
        <w:rPr>
          <w:rFonts w:ascii="Times New Roman" w:eastAsia="MS Mincho" w:hAnsi="Times New Roman"/>
          <w:sz w:val="30"/>
        </w:rPr>
        <w:t>ы</w:t>
      </w:r>
      <w:r w:rsidR="00A65EF7" w:rsidRPr="0017464D">
        <w:rPr>
          <w:rFonts w:ascii="Times New Roman" w:eastAsia="MS Mincho" w:hAnsi="Times New Roman"/>
          <w:sz w:val="30"/>
        </w:rPr>
        <w:t xml:space="preserve"> № 064-1/у.</w:t>
      </w:r>
    </w:p>
    <w:p w:rsidR="00A65EF7" w:rsidRPr="0017464D" w:rsidRDefault="003479E1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bookmarkStart w:id="0" w:name="_GoBack"/>
      <w:bookmarkEnd w:id="0"/>
      <w:r w:rsidRPr="0017464D"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4</w:t>
      </w:r>
      <w:r w:rsidR="00A65EF7" w:rsidRPr="0017464D">
        <w:rPr>
          <w:rFonts w:ascii="Times New Roman" w:eastAsia="MS Mincho" w:hAnsi="Times New Roman"/>
          <w:sz w:val="30"/>
        </w:rPr>
        <w:t xml:space="preserve">. В разделе V: </w:t>
      </w:r>
    </w:p>
    <w:p w:rsidR="00A65EF7" w:rsidRPr="0017464D" w:rsidRDefault="00A65EF7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t>в графе 4 отражаются данные о фактически выполненных профилактических прививках;</w:t>
      </w:r>
    </w:p>
    <w:p w:rsidR="00A65EF7" w:rsidRPr="0017464D" w:rsidRDefault="00A65EF7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 w:rsidRPr="0017464D">
        <w:rPr>
          <w:rFonts w:ascii="Times New Roman" w:eastAsia="MS Mincho" w:hAnsi="Times New Roman"/>
          <w:sz w:val="30"/>
        </w:rPr>
        <w:lastRenderedPageBreak/>
        <w:t>данные в графе 5 должны быть равны разности между суммой данных в графах 1 и 2 и данными в графе 3.</w:t>
      </w:r>
    </w:p>
    <w:p w:rsidR="00023678" w:rsidRPr="0017464D" w:rsidRDefault="00371D21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30"/>
        </w:rPr>
      </w:pPr>
      <w:r>
        <w:rPr>
          <w:rFonts w:ascii="Times New Roman" w:eastAsia="MS Mincho" w:hAnsi="Times New Roman"/>
          <w:sz w:val="30"/>
        </w:rPr>
        <w:t>4</w:t>
      </w:r>
      <w:r w:rsidR="00585C10">
        <w:rPr>
          <w:rFonts w:ascii="Times New Roman" w:eastAsia="MS Mincho" w:hAnsi="Times New Roman"/>
          <w:sz w:val="30"/>
        </w:rPr>
        <w:t>5</w:t>
      </w:r>
      <w:r w:rsidR="00023678" w:rsidRPr="0017464D">
        <w:rPr>
          <w:rFonts w:ascii="Times New Roman" w:eastAsia="MS Mincho" w:hAnsi="Times New Roman"/>
          <w:sz w:val="30"/>
        </w:rPr>
        <w:t xml:space="preserve">. Данные в графах с 1 по 3 и 5 строки 539 </w:t>
      </w:r>
      <w:r w:rsidR="00397AA5">
        <w:rPr>
          <w:rFonts w:ascii="Times New Roman" w:eastAsia="MS Mincho" w:hAnsi="Times New Roman"/>
          <w:sz w:val="30"/>
        </w:rPr>
        <w:t xml:space="preserve">раздела </w:t>
      </w:r>
      <w:r w:rsidR="00397AA5">
        <w:rPr>
          <w:rFonts w:ascii="Times New Roman" w:eastAsia="MS Mincho" w:hAnsi="Times New Roman"/>
          <w:sz w:val="30"/>
          <w:lang w:val="en-US"/>
        </w:rPr>
        <w:t>V</w:t>
      </w:r>
      <w:r w:rsidR="00397AA5" w:rsidRPr="00397AA5">
        <w:rPr>
          <w:rFonts w:ascii="Times New Roman" w:eastAsia="MS Mincho" w:hAnsi="Times New Roman"/>
          <w:sz w:val="30"/>
        </w:rPr>
        <w:t xml:space="preserve"> </w:t>
      </w:r>
      <w:r w:rsidR="00023678" w:rsidRPr="0017464D">
        <w:rPr>
          <w:rFonts w:ascii="Times New Roman" w:eastAsia="MS Mincho" w:hAnsi="Times New Roman"/>
          <w:sz w:val="30"/>
        </w:rPr>
        <w:t xml:space="preserve">заполняются суммарно по всем наименованиям используемой вакцины против </w:t>
      </w:r>
      <w:r w:rsidR="00397AA5" w:rsidRPr="00397AA5">
        <w:rPr>
          <w:rFonts w:ascii="Times New Roman" w:eastAsia="MS Mincho" w:hAnsi="Times New Roman"/>
          <w:sz w:val="30"/>
        </w:rPr>
        <w:br/>
      </w:r>
      <w:r w:rsidR="00023678" w:rsidRPr="0017464D">
        <w:rPr>
          <w:rFonts w:ascii="Times New Roman" w:hAnsi="Times New Roman"/>
          <w:sz w:val="30"/>
          <w:szCs w:val="30"/>
          <w:lang w:val="en-US"/>
        </w:rPr>
        <w:t>COVID</w:t>
      </w:r>
      <w:r w:rsidR="00023678" w:rsidRPr="0017464D">
        <w:rPr>
          <w:rFonts w:ascii="Times New Roman" w:hAnsi="Times New Roman"/>
          <w:sz w:val="30"/>
          <w:szCs w:val="30"/>
        </w:rPr>
        <w:t>-19.</w:t>
      </w:r>
    </w:p>
    <w:p w:rsidR="00165166" w:rsidRPr="00585C10" w:rsidRDefault="00165166" w:rsidP="00A65EF7">
      <w:pPr>
        <w:pStyle w:val="ac"/>
        <w:spacing w:after="0" w:line="240" w:lineRule="auto"/>
        <w:ind w:firstLine="720"/>
        <w:jc w:val="both"/>
        <w:rPr>
          <w:rFonts w:ascii="Times New Roman" w:eastAsia="MS Mincho" w:hAnsi="Times New Roman"/>
          <w:sz w:val="16"/>
          <w:szCs w:val="16"/>
        </w:rPr>
      </w:pPr>
    </w:p>
    <w:p w:rsidR="00165166" w:rsidRPr="0017464D" w:rsidRDefault="00C2146D" w:rsidP="001651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ГЛАВА 6</w:t>
      </w:r>
    </w:p>
    <w:p w:rsidR="00165166" w:rsidRPr="0017464D" w:rsidRDefault="00165166" w:rsidP="001651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ПОРЯДОК ЗАПОЛНЕНИЯ РАЗДЕЛА </w:t>
      </w:r>
      <w:r w:rsidRPr="0017464D">
        <w:rPr>
          <w:rFonts w:ascii="Times New Roman" w:eastAsia="MS Mincho" w:hAnsi="Times New Roman" w:cs="Times New Roman"/>
          <w:b/>
          <w:sz w:val="30"/>
          <w:szCs w:val="20"/>
          <w:lang w:val="en-US" w:eastAsia="ru-RU"/>
        </w:rPr>
        <w:t>V</w:t>
      </w:r>
      <w:r w:rsidRPr="0017464D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 xml:space="preserve">I </w:t>
      </w:r>
    </w:p>
    <w:p w:rsidR="00165166" w:rsidRPr="0017464D" w:rsidRDefault="00165166" w:rsidP="001651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0"/>
          <w:szCs w:val="20"/>
          <w:lang w:eastAsia="ru-RU"/>
        </w:rPr>
      </w:pPr>
      <w:r w:rsidRPr="0017464D">
        <w:rPr>
          <w:rFonts w:ascii="Times New Roman" w:eastAsia="MS Mincho" w:hAnsi="Times New Roman" w:cs="Times New Roman"/>
          <w:b/>
          <w:sz w:val="30"/>
          <w:szCs w:val="30"/>
          <w:lang w:eastAsia="ru-RU"/>
        </w:rPr>
        <w:t>«</w:t>
      </w:r>
      <w:r w:rsidRPr="0017464D">
        <w:rPr>
          <w:rFonts w:ascii="Times New Roman" w:hAnsi="Times New Roman" w:cs="Times New Roman"/>
          <w:b/>
          <w:sz w:val="30"/>
          <w:szCs w:val="30"/>
        </w:rPr>
        <w:t>СВЕДЕНИЯ ОБ ОХВАТЕ ПРОФИЛАКТИЧЕСКИМИ ПРИВИВКАМИ ПРОТИВ ИНФЕКЦИОННЫХ ЗАБОЛЕВАНИЙ</w:t>
      </w:r>
      <w:r w:rsidR="006B5EC8" w:rsidRPr="0017464D">
        <w:rPr>
          <w:rFonts w:ascii="Times New Roman" w:hAnsi="Times New Roman" w:cs="Times New Roman"/>
          <w:b/>
          <w:sz w:val="30"/>
          <w:szCs w:val="30"/>
        </w:rPr>
        <w:t xml:space="preserve"> ПО СОСТОЯНИЮ НА 1 ЯНВАРЯ ГОДА, В КОТОРОМ ПРЕДСТАВЛЯЕТСЯ ОТЧЕТ</w:t>
      </w:r>
      <w:r w:rsidRPr="0017464D">
        <w:rPr>
          <w:rFonts w:ascii="Times New Roman" w:eastAsia="MS Mincho" w:hAnsi="Times New Roman" w:cs="Times New Roman"/>
          <w:b/>
          <w:sz w:val="30"/>
          <w:szCs w:val="20"/>
          <w:lang w:eastAsia="ru-RU"/>
        </w:rPr>
        <w:t>»</w:t>
      </w:r>
    </w:p>
    <w:p w:rsidR="00165166" w:rsidRPr="00585C10" w:rsidRDefault="00165166" w:rsidP="00165166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:rsidR="00165166" w:rsidRPr="0017464D" w:rsidRDefault="00371D21" w:rsidP="0016516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585C10">
        <w:rPr>
          <w:rFonts w:ascii="Times New Roman" w:hAnsi="Times New Roman"/>
          <w:sz w:val="30"/>
          <w:szCs w:val="30"/>
        </w:rPr>
        <w:t>6</w:t>
      </w:r>
      <w:r w:rsidR="00165166" w:rsidRPr="0017464D">
        <w:rPr>
          <w:rFonts w:ascii="Times New Roman" w:hAnsi="Times New Roman"/>
          <w:sz w:val="30"/>
          <w:szCs w:val="30"/>
        </w:rPr>
        <w:t>.</w:t>
      </w:r>
      <w:r w:rsidR="00BA43A9" w:rsidRPr="0017464D">
        <w:rPr>
          <w:rFonts w:ascii="Times New Roman" w:hAnsi="Times New Roman"/>
          <w:sz w:val="30"/>
          <w:szCs w:val="30"/>
        </w:rPr>
        <w:t> </w:t>
      </w:r>
      <w:r w:rsidR="00165166" w:rsidRPr="0017464D">
        <w:rPr>
          <w:rFonts w:ascii="Times New Roman" w:hAnsi="Times New Roman"/>
          <w:sz w:val="30"/>
          <w:szCs w:val="30"/>
        </w:rPr>
        <w:t xml:space="preserve">В графе </w:t>
      </w:r>
      <w:r w:rsidR="001944D2" w:rsidRPr="0017464D">
        <w:rPr>
          <w:rFonts w:ascii="Times New Roman" w:hAnsi="Times New Roman"/>
          <w:sz w:val="30"/>
          <w:szCs w:val="30"/>
        </w:rPr>
        <w:t xml:space="preserve">1 </w:t>
      </w:r>
      <w:r w:rsidR="00165166" w:rsidRPr="0017464D">
        <w:rPr>
          <w:rFonts w:ascii="Times New Roman" w:hAnsi="Times New Roman"/>
          <w:sz w:val="30"/>
          <w:szCs w:val="30"/>
        </w:rPr>
        <w:t xml:space="preserve">отражается </w:t>
      </w:r>
      <w:r w:rsidR="00836DEF" w:rsidRPr="0017464D">
        <w:rPr>
          <w:rFonts w:ascii="Times New Roman" w:hAnsi="Times New Roman"/>
          <w:sz w:val="30"/>
          <w:szCs w:val="30"/>
        </w:rPr>
        <w:t>численность</w:t>
      </w:r>
      <w:r w:rsidR="00165166" w:rsidRPr="0017464D">
        <w:rPr>
          <w:rFonts w:ascii="Times New Roman" w:hAnsi="Times New Roman"/>
          <w:sz w:val="30"/>
          <w:szCs w:val="30"/>
        </w:rPr>
        <w:t xml:space="preserve"> лиц, состоящих </w:t>
      </w:r>
      <w:r w:rsidR="00836DEF" w:rsidRPr="0017464D">
        <w:rPr>
          <w:rFonts w:ascii="Times New Roman" w:hAnsi="Times New Roman"/>
          <w:sz w:val="30"/>
          <w:szCs w:val="30"/>
        </w:rPr>
        <w:t xml:space="preserve">под наблюдением </w:t>
      </w:r>
      <w:r w:rsidR="00165166" w:rsidRPr="0017464D">
        <w:rPr>
          <w:rFonts w:ascii="Times New Roman" w:hAnsi="Times New Roman"/>
          <w:sz w:val="30"/>
          <w:szCs w:val="30"/>
        </w:rPr>
        <w:t>в организации здравоохранения по состоянию на 1 января года</w:t>
      </w:r>
      <w:r w:rsidR="0082163E" w:rsidRPr="0017464D">
        <w:rPr>
          <w:rFonts w:ascii="Times New Roman" w:hAnsi="Times New Roman"/>
          <w:sz w:val="30"/>
          <w:szCs w:val="30"/>
        </w:rPr>
        <w:t xml:space="preserve">, </w:t>
      </w:r>
      <w:r w:rsidR="00874158" w:rsidRPr="0017464D">
        <w:rPr>
          <w:rFonts w:ascii="Times New Roman" w:hAnsi="Times New Roman"/>
          <w:sz w:val="30"/>
          <w:szCs w:val="30"/>
        </w:rPr>
        <w:t>в котором представляется отчет</w:t>
      </w:r>
      <w:r w:rsidR="00165166" w:rsidRPr="0017464D">
        <w:rPr>
          <w:rFonts w:ascii="Times New Roman" w:hAnsi="Times New Roman"/>
          <w:sz w:val="30"/>
          <w:szCs w:val="30"/>
        </w:rPr>
        <w:t>.</w:t>
      </w:r>
    </w:p>
    <w:p w:rsidR="00165166" w:rsidRPr="0017464D" w:rsidRDefault="00371D21" w:rsidP="0016516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585C10">
        <w:rPr>
          <w:rFonts w:ascii="Times New Roman" w:hAnsi="Times New Roman"/>
          <w:sz w:val="30"/>
          <w:szCs w:val="30"/>
        </w:rPr>
        <w:t>7</w:t>
      </w:r>
      <w:r w:rsidR="00165166" w:rsidRPr="0017464D">
        <w:rPr>
          <w:rFonts w:ascii="Times New Roman" w:hAnsi="Times New Roman"/>
          <w:sz w:val="30"/>
          <w:szCs w:val="30"/>
        </w:rPr>
        <w:t>.</w:t>
      </w:r>
      <w:r w:rsidR="00BA43A9" w:rsidRPr="0017464D">
        <w:rPr>
          <w:rFonts w:ascii="Times New Roman" w:hAnsi="Times New Roman"/>
          <w:sz w:val="30"/>
          <w:szCs w:val="30"/>
        </w:rPr>
        <w:t> </w:t>
      </w:r>
      <w:r w:rsidR="00165166" w:rsidRPr="0017464D">
        <w:rPr>
          <w:rFonts w:ascii="Times New Roman" w:hAnsi="Times New Roman"/>
          <w:sz w:val="30"/>
          <w:szCs w:val="30"/>
        </w:rPr>
        <w:t>Данны</w:t>
      </w:r>
      <w:r w:rsidR="00206191" w:rsidRPr="0017464D">
        <w:rPr>
          <w:rFonts w:ascii="Times New Roman" w:hAnsi="Times New Roman"/>
          <w:sz w:val="30"/>
          <w:szCs w:val="30"/>
        </w:rPr>
        <w:t xml:space="preserve">е в графе 1 </w:t>
      </w:r>
      <w:r w:rsidR="00206191" w:rsidRPr="0017464D">
        <w:rPr>
          <w:rFonts w:ascii="Times New Roman" w:eastAsia="MS Mincho" w:hAnsi="Times New Roman"/>
          <w:sz w:val="30"/>
          <w:szCs w:val="20"/>
          <w:lang w:eastAsia="ru-RU"/>
        </w:rPr>
        <w:t xml:space="preserve">должны быть равны или меньше данных в графах 1 разделов </w:t>
      </w:r>
      <w:r w:rsidR="00206191" w:rsidRPr="0017464D">
        <w:rPr>
          <w:rFonts w:ascii="Times New Roman" w:eastAsia="MS Mincho" w:hAnsi="Times New Roman"/>
          <w:sz w:val="30"/>
          <w:szCs w:val="20"/>
          <w:lang w:val="en-US" w:eastAsia="ru-RU"/>
        </w:rPr>
        <w:t>I</w:t>
      </w:r>
      <w:r w:rsidR="00206191" w:rsidRPr="0017464D">
        <w:rPr>
          <w:rFonts w:ascii="Times New Roman" w:eastAsia="MS Mincho" w:hAnsi="Times New Roman"/>
          <w:sz w:val="30"/>
          <w:szCs w:val="20"/>
          <w:lang w:eastAsia="ru-RU"/>
        </w:rPr>
        <w:t xml:space="preserve"> и </w:t>
      </w:r>
      <w:r w:rsidR="00206191" w:rsidRPr="0017464D">
        <w:rPr>
          <w:rFonts w:ascii="Times New Roman" w:eastAsia="MS Mincho" w:hAnsi="Times New Roman"/>
          <w:sz w:val="30"/>
          <w:szCs w:val="20"/>
          <w:lang w:val="en-US" w:eastAsia="ru-RU"/>
        </w:rPr>
        <w:t>II</w:t>
      </w:r>
      <w:r w:rsidR="00206191" w:rsidRPr="0017464D">
        <w:rPr>
          <w:rFonts w:ascii="Times New Roman" w:eastAsia="MS Mincho" w:hAnsi="Times New Roman"/>
          <w:sz w:val="30"/>
          <w:szCs w:val="20"/>
          <w:lang w:eastAsia="ru-RU"/>
        </w:rPr>
        <w:t xml:space="preserve"> по соответствующим строкам.</w:t>
      </w:r>
    </w:p>
    <w:p w:rsidR="001944D2" w:rsidRPr="0017464D" w:rsidRDefault="00371D21" w:rsidP="001944D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585C10">
        <w:rPr>
          <w:rFonts w:ascii="Times New Roman" w:hAnsi="Times New Roman"/>
          <w:sz w:val="30"/>
          <w:szCs w:val="30"/>
        </w:rPr>
        <w:t>8</w:t>
      </w:r>
      <w:r w:rsidR="001944D2" w:rsidRPr="0017464D">
        <w:rPr>
          <w:rFonts w:ascii="Times New Roman" w:hAnsi="Times New Roman"/>
          <w:sz w:val="30"/>
          <w:szCs w:val="30"/>
        </w:rPr>
        <w:t xml:space="preserve">. В графе 2 отражается </w:t>
      </w:r>
      <w:r w:rsidR="00836DEF" w:rsidRPr="0017464D">
        <w:rPr>
          <w:rFonts w:ascii="Times New Roman" w:hAnsi="Times New Roman"/>
          <w:sz w:val="30"/>
          <w:szCs w:val="30"/>
        </w:rPr>
        <w:t>численность</w:t>
      </w:r>
      <w:r w:rsidR="001944D2" w:rsidRPr="0017464D">
        <w:rPr>
          <w:rFonts w:ascii="Times New Roman" w:hAnsi="Times New Roman"/>
          <w:sz w:val="30"/>
          <w:szCs w:val="30"/>
        </w:rPr>
        <w:t xml:space="preserve"> лиц, получивших соответствующую </w:t>
      </w:r>
      <w:r w:rsidR="00A048BC" w:rsidRPr="0017464D">
        <w:rPr>
          <w:rFonts w:ascii="Times New Roman" w:hAnsi="Times New Roman"/>
          <w:sz w:val="30"/>
          <w:szCs w:val="30"/>
        </w:rPr>
        <w:t>профилактическую</w:t>
      </w:r>
      <w:r w:rsidR="001944D2" w:rsidRPr="0017464D">
        <w:rPr>
          <w:rFonts w:ascii="Times New Roman" w:hAnsi="Times New Roman"/>
          <w:sz w:val="30"/>
          <w:szCs w:val="30"/>
        </w:rPr>
        <w:t xml:space="preserve"> прививк</w:t>
      </w:r>
      <w:r w:rsidR="00A048BC" w:rsidRPr="0017464D">
        <w:rPr>
          <w:rFonts w:ascii="Times New Roman" w:hAnsi="Times New Roman"/>
          <w:sz w:val="30"/>
          <w:szCs w:val="30"/>
        </w:rPr>
        <w:t>у</w:t>
      </w:r>
      <w:r w:rsidR="001944D2" w:rsidRPr="0017464D">
        <w:rPr>
          <w:rFonts w:ascii="Times New Roman" w:hAnsi="Times New Roman"/>
          <w:sz w:val="30"/>
          <w:szCs w:val="30"/>
        </w:rPr>
        <w:t xml:space="preserve"> независимо от места </w:t>
      </w:r>
      <w:r w:rsidR="00A048BC" w:rsidRPr="0017464D">
        <w:rPr>
          <w:rFonts w:ascii="Times New Roman" w:hAnsi="Times New Roman"/>
          <w:sz w:val="30"/>
          <w:szCs w:val="30"/>
        </w:rPr>
        <w:t xml:space="preserve">ее </w:t>
      </w:r>
      <w:r w:rsidR="001944D2" w:rsidRPr="0017464D">
        <w:rPr>
          <w:rFonts w:ascii="Times New Roman" w:hAnsi="Times New Roman"/>
          <w:sz w:val="30"/>
          <w:szCs w:val="30"/>
        </w:rPr>
        <w:t xml:space="preserve">получения, по состоянию на 1 января года, </w:t>
      </w:r>
      <w:r w:rsidR="00874158" w:rsidRPr="0017464D">
        <w:rPr>
          <w:rFonts w:ascii="Times New Roman" w:hAnsi="Times New Roman"/>
          <w:sz w:val="30"/>
          <w:szCs w:val="30"/>
        </w:rPr>
        <w:t>в котором представляется отчет</w:t>
      </w:r>
      <w:r w:rsidR="001944D2" w:rsidRPr="0017464D">
        <w:rPr>
          <w:rFonts w:ascii="Times New Roman" w:hAnsi="Times New Roman"/>
          <w:sz w:val="30"/>
          <w:szCs w:val="30"/>
        </w:rPr>
        <w:t>, включая числ</w:t>
      </w:r>
      <w:r w:rsidR="00343E74">
        <w:rPr>
          <w:rFonts w:ascii="Times New Roman" w:hAnsi="Times New Roman"/>
          <w:sz w:val="30"/>
          <w:szCs w:val="30"/>
        </w:rPr>
        <w:t>енность</w:t>
      </w:r>
      <w:r w:rsidR="001944D2" w:rsidRPr="0017464D">
        <w:rPr>
          <w:rFonts w:ascii="Times New Roman" w:hAnsi="Times New Roman"/>
          <w:sz w:val="30"/>
          <w:szCs w:val="30"/>
        </w:rPr>
        <w:t xml:space="preserve"> лиц, </w:t>
      </w:r>
      <w:r w:rsidR="00F8123C" w:rsidRPr="002225F3">
        <w:rPr>
          <w:rFonts w:ascii="Times New Roman" w:eastAsia="MS Mincho" w:hAnsi="Times New Roman"/>
          <w:sz w:val="30"/>
          <w:szCs w:val="20"/>
          <w:lang w:eastAsia="ru-RU"/>
        </w:rPr>
        <w:t>вакцинированных</w:t>
      </w:r>
      <w:r w:rsidR="001944D2" w:rsidRPr="002225F3">
        <w:rPr>
          <w:rFonts w:ascii="Times New Roman" w:hAnsi="Times New Roman"/>
          <w:sz w:val="30"/>
          <w:szCs w:val="30"/>
        </w:rPr>
        <w:t xml:space="preserve"> н</w:t>
      </w:r>
      <w:r w:rsidR="001944D2" w:rsidRPr="0017464D">
        <w:rPr>
          <w:rFonts w:ascii="Times New Roman" w:hAnsi="Times New Roman"/>
          <w:sz w:val="30"/>
          <w:szCs w:val="30"/>
        </w:rPr>
        <w:t>а платной основе.</w:t>
      </w:r>
    </w:p>
    <w:p w:rsidR="00A048BC" w:rsidRPr="0017464D" w:rsidRDefault="00585C10" w:rsidP="001944D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49</w:t>
      </w:r>
      <w:r w:rsidR="001944D2" w:rsidRPr="0017464D">
        <w:rPr>
          <w:rFonts w:ascii="Times New Roman" w:hAnsi="Times New Roman"/>
          <w:sz w:val="30"/>
          <w:szCs w:val="30"/>
        </w:rPr>
        <w:t>. </w:t>
      </w:r>
      <w:r w:rsidR="00A048BC" w:rsidRPr="0017464D">
        <w:rPr>
          <w:rFonts w:ascii="Times New Roman" w:hAnsi="Times New Roman"/>
          <w:sz w:val="30"/>
          <w:szCs w:val="30"/>
        </w:rPr>
        <w:t xml:space="preserve">Данные в графе 1 по всем строкам должны быть равны сумме данных в графах </w:t>
      </w:r>
      <w:r w:rsidR="00836DEF" w:rsidRPr="0017464D">
        <w:rPr>
          <w:rFonts w:ascii="Times New Roman" w:hAnsi="Times New Roman"/>
          <w:sz w:val="30"/>
          <w:szCs w:val="30"/>
        </w:rPr>
        <w:t xml:space="preserve">с </w:t>
      </w:r>
      <w:r w:rsidR="00A048BC" w:rsidRPr="0017464D">
        <w:rPr>
          <w:rFonts w:ascii="Times New Roman" w:hAnsi="Times New Roman"/>
          <w:sz w:val="30"/>
          <w:szCs w:val="30"/>
        </w:rPr>
        <w:t>2</w:t>
      </w:r>
      <w:r w:rsidR="00836DEF" w:rsidRPr="0017464D">
        <w:rPr>
          <w:rFonts w:ascii="Times New Roman" w:hAnsi="Times New Roman"/>
          <w:sz w:val="30"/>
          <w:szCs w:val="30"/>
        </w:rPr>
        <w:t xml:space="preserve"> по </w:t>
      </w:r>
      <w:r w:rsidR="00A048BC" w:rsidRPr="0017464D">
        <w:rPr>
          <w:rFonts w:ascii="Times New Roman" w:hAnsi="Times New Roman"/>
          <w:sz w:val="30"/>
          <w:szCs w:val="30"/>
        </w:rPr>
        <w:t>5.</w:t>
      </w:r>
    </w:p>
    <w:p w:rsidR="00165166" w:rsidRPr="0017464D" w:rsidRDefault="00D15DCC" w:rsidP="001A0C0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hAnsi="Times New Roman"/>
          <w:sz w:val="30"/>
          <w:szCs w:val="30"/>
        </w:rPr>
        <w:t>5</w:t>
      </w:r>
      <w:r w:rsidR="00585C10">
        <w:rPr>
          <w:rFonts w:ascii="Times New Roman" w:hAnsi="Times New Roman"/>
          <w:sz w:val="30"/>
          <w:szCs w:val="30"/>
        </w:rPr>
        <w:t>0</w:t>
      </w:r>
      <w:r w:rsidR="00BA43A9" w:rsidRPr="0017464D">
        <w:rPr>
          <w:rFonts w:ascii="Times New Roman" w:hAnsi="Times New Roman"/>
          <w:sz w:val="30"/>
          <w:szCs w:val="30"/>
        </w:rPr>
        <w:t>. </w:t>
      </w:r>
      <w:r w:rsidR="001A0C0C" w:rsidRPr="0017464D">
        <w:rPr>
          <w:rFonts w:ascii="Times New Roman" w:hAnsi="Times New Roman"/>
          <w:sz w:val="30"/>
          <w:szCs w:val="30"/>
        </w:rPr>
        <w:t>П</w:t>
      </w:r>
      <w:r w:rsidR="00D811C2" w:rsidRPr="0017464D">
        <w:rPr>
          <w:rFonts w:ascii="Times New Roman" w:hAnsi="Times New Roman"/>
          <w:sz w:val="30"/>
          <w:szCs w:val="30"/>
        </w:rPr>
        <w:t>о</w:t>
      </w:r>
      <w:r w:rsidR="00966C3A" w:rsidRPr="0017464D">
        <w:rPr>
          <w:rFonts w:ascii="Times New Roman" w:hAnsi="Times New Roman"/>
          <w:sz w:val="30"/>
          <w:szCs w:val="30"/>
        </w:rPr>
        <w:t xml:space="preserve"> строка</w:t>
      </w:r>
      <w:r w:rsidR="00D811C2" w:rsidRPr="0017464D">
        <w:rPr>
          <w:rFonts w:ascii="Times New Roman" w:hAnsi="Times New Roman"/>
          <w:sz w:val="30"/>
          <w:szCs w:val="30"/>
        </w:rPr>
        <w:t>м</w:t>
      </w:r>
      <w:r w:rsidR="00966C3A" w:rsidRPr="0017464D">
        <w:rPr>
          <w:rFonts w:ascii="Times New Roman" w:hAnsi="Times New Roman"/>
          <w:sz w:val="30"/>
          <w:szCs w:val="30"/>
        </w:rPr>
        <w:t xml:space="preserve"> </w:t>
      </w:r>
      <w:r w:rsidR="00836DEF" w:rsidRPr="0017464D">
        <w:rPr>
          <w:rFonts w:ascii="Times New Roman" w:hAnsi="Times New Roman"/>
          <w:sz w:val="30"/>
          <w:szCs w:val="30"/>
        </w:rPr>
        <w:t xml:space="preserve">с </w:t>
      </w:r>
      <w:r w:rsidR="00A05470" w:rsidRPr="0017464D">
        <w:rPr>
          <w:rFonts w:ascii="Times New Roman" w:hAnsi="Times New Roman"/>
          <w:sz w:val="30"/>
          <w:szCs w:val="30"/>
        </w:rPr>
        <w:t>601</w:t>
      </w:r>
      <w:r w:rsidR="00836DEF" w:rsidRPr="0017464D">
        <w:rPr>
          <w:rFonts w:ascii="Times New Roman" w:hAnsi="Times New Roman"/>
          <w:sz w:val="30"/>
          <w:szCs w:val="30"/>
        </w:rPr>
        <w:t xml:space="preserve"> по </w:t>
      </w:r>
      <w:r w:rsidR="00A05470" w:rsidRPr="0017464D">
        <w:rPr>
          <w:rFonts w:ascii="Times New Roman" w:hAnsi="Times New Roman"/>
          <w:sz w:val="30"/>
          <w:szCs w:val="30"/>
        </w:rPr>
        <w:t>605</w:t>
      </w:r>
      <w:r w:rsidR="00836DEF" w:rsidRPr="0017464D">
        <w:rPr>
          <w:rFonts w:ascii="Times New Roman" w:hAnsi="Times New Roman"/>
          <w:sz w:val="30"/>
          <w:szCs w:val="30"/>
        </w:rPr>
        <w:t>, с</w:t>
      </w:r>
      <w:r w:rsidR="008C4E85" w:rsidRPr="0017464D">
        <w:rPr>
          <w:rFonts w:ascii="Times New Roman" w:hAnsi="Times New Roman"/>
          <w:sz w:val="30"/>
          <w:szCs w:val="30"/>
        </w:rPr>
        <w:t xml:space="preserve"> </w:t>
      </w:r>
      <w:r w:rsidR="00A05470" w:rsidRPr="0017464D">
        <w:rPr>
          <w:rFonts w:ascii="Times New Roman" w:hAnsi="Times New Roman"/>
          <w:sz w:val="30"/>
          <w:szCs w:val="30"/>
        </w:rPr>
        <w:t>611</w:t>
      </w:r>
      <w:r w:rsidR="00836DEF" w:rsidRPr="0017464D">
        <w:rPr>
          <w:rFonts w:ascii="Times New Roman" w:hAnsi="Times New Roman"/>
          <w:sz w:val="30"/>
          <w:szCs w:val="30"/>
        </w:rPr>
        <w:t xml:space="preserve"> по </w:t>
      </w:r>
      <w:r w:rsidR="00A05470" w:rsidRPr="0017464D">
        <w:rPr>
          <w:rFonts w:ascii="Times New Roman" w:hAnsi="Times New Roman"/>
          <w:sz w:val="30"/>
          <w:szCs w:val="30"/>
        </w:rPr>
        <w:t>614</w:t>
      </w:r>
      <w:r w:rsidR="008C4E85" w:rsidRPr="0017464D">
        <w:rPr>
          <w:rFonts w:ascii="Times New Roman" w:hAnsi="Times New Roman"/>
          <w:sz w:val="30"/>
          <w:szCs w:val="30"/>
        </w:rPr>
        <w:t xml:space="preserve"> и </w:t>
      </w:r>
      <w:r w:rsidR="00A05470" w:rsidRPr="0017464D">
        <w:rPr>
          <w:rFonts w:ascii="Times New Roman" w:hAnsi="Times New Roman"/>
          <w:sz w:val="30"/>
          <w:szCs w:val="30"/>
        </w:rPr>
        <w:t>620</w:t>
      </w:r>
      <w:r w:rsidR="00165166" w:rsidRPr="0017464D">
        <w:rPr>
          <w:rFonts w:ascii="Times New Roman" w:hAnsi="Times New Roman"/>
          <w:sz w:val="30"/>
          <w:szCs w:val="30"/>
        </w:rPr>
        <w:t xml:space="preserve"> отражаются </w:t>
      </w:r>
      <w:r w:rsidR="00D811C2" w:rsidRPr="0017464D">
        <w:rPr>
          <w:rFonts w:ascii="Times New Roman" w:hAnsi="Times New Roman"/>
          <w:sz w:val="30"/>
          <w:szCs w:val="30"/>
        </w:rPr>
        <w:t xml:space="preserve">данные о </w:t>
      </w:r>
      <w:r w:rsidR="00165166" w:rsidRPr="0017464D">
        <w:rPr>
          <w:rFonts w:ascii="Times New Roman" w:hAnsi="Times New Roman"/>
          <w:sz w:val="30"/>
          <w:szCs w:val="30"/>
        </w:rPr>
        <w:t>дет</w:t>
      </w:r>
      <w:r w:rsidR="00D811C2" w:rsidRPr="0017464D">
        <w:rPr>
          <w:rFonts w:ascii="Times New Roman" w:hAnsi="Times New Roman"/>
          <w:sz w:val="30"/>
          <w:szCs w:val="30"/>
        </w:rPr>
        <w:t>ях</w:t>
      </w:r>
      <w:r w:rsidR="00165166" w:rsidRPr="0017464D">
        <w:rPr>
          <w:rFonts w:ascii="Times New Roman" w:hAnsi="Times New Roman"/>
          <w:sz w:val="30"/>
          <w:szCs w:val="30"/>
        </w:rPr>
        <w:t xml:space="preserve"> в возрасте от 0 до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165166" w:rsidRPr="0017464D">
        <w:rPr>
          <w:rFonts w:ascii="Times New Roman" w:hAnsi="Times New Roman"/>
          <w:sz w:val="30"/>
          <w:szCs w:val="30"/>
        </w:rPr>
        <w:t xml:space="preserve"> строка</w:t>
      </w:r>
      <w:r w:rsidR="00D811C2" w:rsidRPr="0017464D">
        <w:rPr>
          <w:rFonts w:ascii="Times New Roman" w:hAnsi="Times New Roman"/>
          <w:sz w:val="30"/>
          <w:szCs w:val="30"/>
        </w:rPr>
        <w:t>м</w:t>
      </w:r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r w:rsidR="00A05470" w:rsidRPr="0017464D">
        <w:rPr>
          <w:rFonts w:ascii="Times New Roman" w:hAnsi="Times New Roman"/>
          <w:sz w:val="30"/>
          <w:szCs w:val="30"/>
        </w:rPr>
        <w:t>616</w:t>
      </w:r>
      <w:r w:rsidR="00CC3452" w:rsidRPr="0017464D">
        <w:rPr>
          <w:rFonts w:ascii="Times New Roman" w:hAnsi="Times New Roman"/>
          <w:sz w:val="30"/>
          <w:szCs w:val="30"/>
        </w:rPr>
        <w:t xml:space="preserve"> и </w:t>
      </w:r>
      <w:r w:rsidR="00A05470" w:rsidRPr="0017464D">
        <w:rPr>
          <w:rFonts w:ascii="Times New Roman" w:hAnsi="Times New Roman"/>
          <w:sz w:val="30"/>
          <w:szCs w:val="30"/>
        </w:rPr>
        <w:t>621</w:t>
      </w:r>
      <w:r w:rsidR="00CC3452" w:rsidRPr="0017464D">
        <w:rPr>
          <w:rFonts w:ascii="Times New Roman" w:hAnsi="Times New Roman"/>
          <w:sz w:val="30"/>
          <w:szCs w:val="30"/>
        </w:rPr>
        <w:t xml:space="preserve"> </w:t>
      </w:r>
      <w:r w:rsidR="00165166" w:rsidRPr="0017464D">
        <w:rPr>
          <w:rFonts w:ascii="Times New Roman" w:hAnsi="Times New Roman"/>
          <w:sz w:val="30"/>
          <w:szCs w:val="30"/>
        </w:rPr>
        <w:t>–</w:t>
      </w:r>
      <w:r w:rsidR="00D811C2" w:rsidRPr="0017464D">
        <w:rPr>
          <w:rFonts w:ascii="Times New Roman" w:hAnsi="Times New Roman"/>
          <w:sz w:val="30"/>
          <w:szCs w:val="30"/>
        </w:rPr>
        <w:t xml:space="preserve"> в возрасте </w:t>
      </w:r>
      <w:r w:rsidR="00165166" w:rsidRPr="0017464D">
        <w:rPr>
          <w:rFonts w:ascii="Times New Roman" w:hAnsi="Times New Roman"/>
          <w:sz w:val="30"/>
          <w:szCs w:val="30"/>
        </w:rPr>
        <w:t>от 1 года до 1 года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966C3A" w:rsidRPr="0017464D">
        <w:rPr>
          <w:rFonts w:ascii="Times New Roman" w:hAnsi="Times New Roman"/>
          <w:sz w:val="30"/>
          <w:szCs w:val="30"/>
        </w:rPr>
        <w:t xml:space="preserve"> строке </w:t>
      </w:r>
      <w:r w:rsidR="00A05470" w:rsidRPr="0017464D">
        <w:rPr>
          <w:rFonts w:ascii="Times New Roman" w:hAnsi="Times New Roman"/>
          <w:sz w:val="30"/>
          <w:szCs w:val="30"/>
        </w:rPr>
        <w:t>606</w:t>
      </w:r>
      <w:r w:rsidR="00CC3452" w:rsidRPr="0017464D">
        <w:rPr>
          <w:rFonts w:ascii="Times New Roman" w:hAnsi="Times New Roman"/>
          <w:sz w:val="30"/>
          <w:szCs w:val="30"/>
        </w:rPr>
        <w:t xml:space="preserve"> </w:t>
      </w:r>
      <w:r w:rsidR="00165166" w:rsidRPr="0017464D">
        <w:rPr>
          <w:rFonts w:ascii="Times New Roman" w:hAnsi="Times New Roman"/>
          <w:sz w:val="30"/>
          <w:szCs w:val="30"/>
        </w:rPr>
        <w:t xml:space="preserve">– в возрасте от 2 лет до 2 лет 11 месяцев </w:t>
      </w:r>
      <w:r w:rsidR="005255A0" w:rsidRPr="0017464D">
        <w:rPr>
          <w:rFonts w:ascii="Times New Roman" w:hAnsi="Times New Roman"/>
          <w:sz w:val="30"/>
          <w:szCs w:val="30"/>
        </w:rPr>
        <w:br/>
      </w:r>
      <w:r w:rsidR="00165166" w:rsidRPr="0017464D">
        <w:rPr>
          <w:rFonts w:ascii="Times New Roman" w:hAnsi="Times New Roman"/>
          <w:sz w:val="30"/>
          <w:szCs w:val="30"/>
        </w:rPr>
        <w:t>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CC3452" w:rsidRPr="0017464D">
        <w:rPr>
          <w:rFonts w:ascii="Times New Roman" w:hAnsi="Times New Roman"/>
          <w:sz w:val="30"/>
          <w:szCs w:val="30"/>
        </w:rPr>
        <w:t xml:space="preserve"> строка</w:t>
      </w:r>
      <w:r w:rsidR="00D811C2" w:rsidRPr="0017464D">
        <w:rPr>
          <w:rFonts w:ascii="Times New Roman" w:hAnsi="Times New Roman"/>
          <w:sz w:val="30"/>
          <w:szCs w:val="30"/>
        </w:rPr>
        <w:t>м</w:t>
      </w:r>
      <w:r w:rsidR="00966C3A" w:rsidRPr="0017464D">
        <w:rPr>
          <w:rFonts w:ascii="Times New Roman" w:hAnsi="Times New Roman"/>
          <w:sz w:val="30"/>
          <w:szCs w:val="30"/>
        </w:rPr>
        <w:t xml:space="preserve"> </w:t>
      </w:r>
      <w:r w:rsidR="00A05470" w:rsidRPr="0017464D">
        <w:rPr>
          <w:rFonts w:ascii="Times New Roman" w:hAnsi="Times New Roman"/>
          <w:sz w:val="30"/>
          <w:szCs w:val="30"/>
        </w:rPr>
        <w:t>607</w:t>
      </w:r>
      <w:r w:rsidR="00CC3452" w:rsidRPr="0017464D">
        <w:rPr>
          <w:rFonts w:ascii="Times New Roman" w:hAnsi="Times New Roman"/>
          <w:sz w:val="30"/>
          <w:szCs w:val="30"/>
        </w:rPr>
        <w:t xml:space="preserve"> и </w:t>
      </w:r>
      <w:r w:rsidR="00A05470" w:rsidRPr="0017464D">
        <w:rPr>
          <w:rFonts w:ascii="Times New Roman" w:hAnsi="Times New Roman"/>
          <w:sz w:val="30"/>
          <w:szCs w:val="30"/>
        </w:rPr>
        <w:t>617</w:t>
      </w:r>
      <w:r w:rsidR="00CC3452" w:rsidRPr="0017464D">
        <w:rPr>
          <w:rFonts w:ascii="Times New Roman" w:hAnsi="Times New Roman"/>
          <w:sz w:val="30"/>
          <w:szCs w:val="30"/>
        </w:rPr>
        <w:t xml:space="preserve"> </w:t>
      </w:r>
      <w:r w:rsidR="00165166" w:rsidRPr="0017464D">
        <w:rPr>
          <w:rFonts w:ascii="Times New Roman" w:hAnsi="Times New Roman"/>
          <w:sz w:val="30"/>
          <w:szCs w:val="30"/>
        </w:rPr>
        <w:t xml:space="preserve">– в возрасте от 6 лет до </w:t>
      </w:r>
      <w:r w:rsidR="005255A0" w:rsidRPr="0017464D">
        <w:rPr>
          <w:rFonts w:ascii="Times New Roman" w:hAnsi="Times New Roman"/>
          <w:sz w:val="30"/>
          <w:szCs w:val="30"/>
        </w:rPr>
        <w:br/>
      </w:r>
      <w:r w:rsidR="00165166" w:rsidRPr="0017464D">
        <w:rPr>
          <w:rFonts w:ascii="Times New Roman" w:hAnsi="Times New Roman"/>
          <w:sz w:val="30"/>
          <w:szCs w:val="30"/>
        </w:rPr>
        <w:t>6 лет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8C4E85" w:rsidRPr="0017464D">
        <w:rPr>
          <w:rFonts w:ascii="Times New Roman" w:hAnsi="Times New Roman"/>
          <w:sz w:val="30"/>
          <w:szCs w:val="30"/>
        </w:rPr>
        <w:t xml:space="preserve"> строке </w:t>
      </w:r>
      <w:r w:rsidR="00A05470" w:rsidRPr="0017464D">
        <w:rPr>
          <w:rFonts w:ascii="Times New Roman" w:hAnsi="Times New Roman"/>
          <w:sz w:val="30"/>
          <w:szCs w:val="30"/>
        </w:rPr>
        <w:t>615</w:t>
      </w:r>
      <w:r w:rsidR="00165166" w:rsidRPr="0017464D">
        <w:rPr>
          <w:rFonts w:ascii="Times New Roman" w:hAnsi="Times New Roman"/>
          <w:sz w:val="30"/>
          <w:szCs w:val="30"/>
        </w:rPr>
        <w:t xml:space="preserve"> – в возрасте </w:t>
      </w:r>
      <w:r w:rsidR="00343E74">
        <w:rPr>
          <w:rFonts w:ascii="Times New Roman" w:hAnsi="Times New Roman"/>
          <w:sz w:val="30"/>
          <w:szCs w:val="30"/>
        </w:rPr>
        <w:br/>
      </w:r>
      <w:r w:rsidR="00165166" w:rsidRPr="0017464D">
        <w:rPr>
          <w:rFonts w:ascii="Times New Roman" w:hAnsi="Times New Roman"/>
          <w:sz w:val="30"/>
          <w:szCs w:val="30"/>
        </w:rPr>
        <w:t>от 7 лет до 7 лет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proofErr w:type="gramEnd"/>
      <w:r w:rsidR="00165166" w:rsidRPr="0017464D">
        <w:rPr>
          <w:rFonts w:ascii="Times New Roman" w:hAnsi="Times New Roman"/>
          <w:sz w:val="30"/>
          <w:szCs w:val="30"/>
        </w:rPr>
        <w:t xml:space="preserve"> </w:t>
      </w:r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8C4E85" w:rsidRPr="0017464D">
        <w:rPr>
          <w:rFonts w:ascii="Times New Roman" w:hAnsi="Times New Roman"/>
          <w:sz w:val="30"/>
          <w:szCs w:val="30"/>
        </w:rPr>
        <w:t xml:space="preserve"> строке </w:t>
      </w:r>
      <w:r w:rsidR="00A05470" w:rsidRPr="0017464D">
        <w:rPr>
          <w:rFonts w:ascii="Times New Roman" w:hAnsi="Times New Roman"/>
          <w:sz w:val="30"/>
          <w:szCs w:val="30"/>
        </w:rPr>
        <w:t>608</w:t>
      </w:r>
      <w:r w:rsidR="00165166" w:rsidRPr="0017464D">
        <w:rPr>
          <w:rFonts w:ascii="Times New Roman" w:hAnsi="Times New Roman"/>
          <w:sz w:val="30"/>
          <w:szCs w:val="30"/>
        </w:rPr>
        <w:t xml:space="preserve"> – </w:t>
      </w:r>
      <w:r w:rsidR="00343E74">
        <w:rPr>
          <w:rFonts w:ascii="Times New Roman" w:hAnsi="Times New Roman"/>
          <w:sz w:val="30"/>
          <w:szCs w:val="30"/>
        </w:rPr>
        <w:br/>
      </w:r>
      <w:r w:rsidR="00165166" w:rsidRPr="0017464D">
        <w:rPr>
          <w:rFonts w:ascii="Times New Roman" w:hAnsi="Times New Roman"/>
          <w:sz w:val="30"/>
          <w:szCs w:val="30"/>
        </w:rPr>
        <w:t>в возрасте от 11 лет до 11 лет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;</w:t>
      </w:r>
      <w:r w:rsidR="001A0C0C" w:rsidRPr="0017464D">
        <w:rPr>
          <w:rFonts w:ascii="Times New Roman" w:hAnsi="Times New Roman"/>
          <w:sz w:val="30"/>
          <w:szCs w:val="30"/>
        </w:rPr>
        <w:t xml:space="preserve"> </w:t>
      </w:r>
      <w:r w:rsidR="005255A0" w:rsidRPr="0017464D">
        <w:rPr>
          <w:rFonts w:ascii="Times New Roman" w:hAnsi="Times New Roman"/>
          <w:sz w:val="30"/>
          <w:szCs w:val="30"/>
        </w:rPr>
        <w:br/>
      </w:r>
      <w:r w:rsidR="00D811C2" w:rsidRPr="0017464D">
        <w:rPr>
          <w:rFonts w:ascii="Times New Roman" w:hAnsi="Times New Roman"/>
          <w:sz w:val="30"/>
          <w:szCs w:val="30"/>
        </w:rPr>
        <w:t>по</w:t>
      </w:r>
      <w:r w:rsidR="008C4E85" w:rsidRPr="0017464D">
        <w:rPr>
          <w:rFonts w:ascii="Times New Roman" w:hAnsi="Times New Roman"/>
          <w:sz w:val="30"/>
          <w:szCs w:val="30"/>
        </w:rPr>
        <w:t xml:space="preserve"> строке </w:t>
      </w:r>
      <w:r w:rsidR="00A05470" w:rsidRPr="0017464D">
        <w:rPr>
          <w:rFonts w:ascii="Times New Roman" w:hAnsi="Times New Roman"/>
          <w:sz w:val="30"/>
          <w:szCs w:val="30"/>
        </w:rPr>
        <w:t>609</w:t>
      </w:r>
      <w:r w:rsidR="00165166" w:rsidRPr="0017464D">
        <w:rPr>
          <w:rFonts w:ascii="Times New Roman" w:hAnsi="Times New Roman"/>
          <w:sz w:val="30"/>
          <w:szCs w:val="30"/>
        </w:rPr>
        <w:t xml:space="preserve"> – в возрасте от 16 лет до 16 лет 11 месяцев и 29 дней (включительно)</w:t>
      </w:r>
      <w:r w:rsidR="00D811C2" w:rsidRPr="0017464D">
        <w:rPr>
          <w:rFonts w:ascii="Times New Roman" w:hAnsi="Times New Roman"/>
          <w:sz w:val="30"/>
          <w:szCs w:val="30"/>
        </w:rPr>
        <w:t>.</w:t>
      </w:r>
    </w:p>
    <w:p w:rsidR="00CC3452" w:rsidRPr="0017464D" w:rsidRDefault="00D811C2" w:rsidP="00CC3452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7464D">
        <w:rPr>
          <w:rFonts w:ascii="Times New Roman" w:eastAsia="MS Mincho" w:hAnsi="Times New Roman"/>
          <w:sz w:val="30"/>
          <w:szCs w:val="20"/>
        </w:rPr>
        <w:t>По</w:t>
      </w:r>
      <w:r w:rsidR="00165166" w:rsidRPr="0017464D">
        <w:rPr>
          <w:rFonts w:ascii="Times New Roman" w:eastAsia="MS Mincho" w:hAnsi="Times New Roman"/>
          <w:sz w:val="30"/>
          <w:szCs w:val="20"/>
        </w:rPr>
        <w:t xml:space="preserve"> </w:t>
      </w:r>
      <w:r w:rsidR="008C4E85" w:rsidRPr="0017464D">
        <w:rPr>
          <w:rFonts w:ascii="Times New Roman" w:eastAsia="MS Mincho" w:hAnsi="Times New Roman"/>
          <w:sz w:val="30"/>
          <w:szCs w:val="20"/>
        </w:rPr>
        <w:t xml:space="preserve">строке </w:t>
      </w:r>
      <w:r w:rsidR="00A05470" w:rsidRPr="0017464D">
        <w:rPr>
          <w:rFonts w:ascii="Times New Roman" w:eastAsia="MS Mincho" w:hAnsi="Times New Roman"/>
          <w:sz w:val="30"/>
          <w:szCs w:val="20"/>
        </w:rPr>
        <w:t>610</w:t>
      </w:r>
      <w:r w:rsidR="00165166" w:rsidRPr="0017464D">
        <w:rPr>
          <w:rFonts w:ascii="Times New Roman" w:eastAsia="MS Mincho" w:hAnsi="Times New Roman"/>
          <w:sz w:val="30"/>
          <w:szCs w:val="20"/>
        </w:rPr>
        <w:t xml:space="preserve"> отражаются данные </w:t>
      </w:r>
      <w:r w:rsidR="00CC3452" w:rsidRPr="0017464D">
        <w:rPr>
          <w:rFonts w:ascii="Times New Roman" w:eastAsia="MS Mincho" w:hAnsi="Times New Roman"/>
          <w:sz w:val="30"/>
          <w:szCs w:val="20"/>
        </w:rPr>
        <w:t xml:space="preserve">о </w:t>
      </w:r>
      <w:r w:rsidR="00165166" w:rsidRPr="0017464D">
        <w:rPr>
          <w:rFonts w:ascii="Times New Roman" w:eastAsia="MS Mincho" w:hAnsi="Times New Roman"/>
          <w:sz w:val="30"/>
          <w:szCs w:val="20"/>
        </w:rPr>
        <w:t xml:space="preserve">лицах в возрасте </w:t>
      </w:r>
      <w:r w:rsidR="003A72C4" w:rsidRPr="0017464D">
        <w:rPr>
          <w:rFonts w:ascii="Times New Roman" w:eastAsia="MS Mincho" w:hAnsi="Times New Roman"/>
          <w:sz w:val="30"/>
          <w:szCs w:val="20"/>
        </w:rPr>
        <w:t xml:space="preserve">от </w:t>
      </w:r>
      <w:r w:rsidR="00165166" w:rsidRPr="0017464D">
        <w:rPr>
          <w:rFonts w:ascii="Times New Roman" w:eastAsia="MS Mincho" w:hAnsi="Times New Roman"/>
          <w:sz w:val="30"/>
          <w:szCs w:val="20"/>
        </w:rPr>
        <w:t xml:space="preserve">18 лет </w:t>
      </w:r>
      <w:r w:rsidR="003A72C4" w:rsidRPr="0017464D">
        <w:rPr>
          <w:rFonts w:ascii="Times New Roman" w:eastAsia="MS Mincho" w:hAnsi="Times New Roman"/>
          <w:sz w:val="30"/>
          <w:szCs w:val="20"/>
        </w:rPr>
        <w:t xml:space="preserve">до </w:t>
      </w:r>
      <w:r w:rsidR="003A72C4" w:rsidRPr="0017464D">
        <w:rPr>
          <w:rFonts w:ascii="Times New Roman" w:eastAsia="MS Mincho" w:hAnsi="Times New Roman"/>
          <w:sz w:val="30"/>
          <w:szCs w:val="20"/>
        </w:rPr>
        <w:br/>
        <w:t xml:space="preserve">66 лет </w:t>
      </w:r>
      <w:r w:rsidR="00471EEE" w:rsidRPr="0017464D">
        <w:rPr>
          <w:rFonts w:ascii="Times New Roman" w:eastAsia="MS Mincho" w:hAnsi="Times New Roman"/>
          <w:sz w:val="30"/>
          <w:szCs w:val="20"/>
        </w:rPr>
        <w:t>11 месяцев 29 дней (включительно);</w:t>
      </w:r>
      <w:r w:rsidRPr="0017464D">
        <w:rPr>
          <w:rFonts w:ascii="Times New Roman" w:eastAsia="MS Mincho" w:hAnsi="Times New Roman"/>
          <w:sz w:val="30"/>
          <w:szCs w:val="20"/>
        </w:rPr>
        <w:t xml:space="preserve"> </w:t>
      </w:r>
      <w:r w:rsidRPr="0017464D">
        <w:rPr>
          <w:rFonts w:ascii="Times New Roman" w:hAnsi="Times New Roman"/>
          <w:sz w:val="30"/>
          <w:szCs w:val="30"/>
        </w:rPr>
        <w:t>по</w:t>
      </w:r>
      <w:r w:rsidR="00CC3452" w:rsidRPr="0017464D">
        <w:rPr>
          <w:rFonts w:ascii="Times New Roman" w:hAnsi="Times New Roman"/>
          <w:sz w:val="30"/>
          <w:szCs w:val="30"/>
        </w:rPr>
        <w:t xml:space="preserve"> строка</w:t>
      </w:r>
      <w:r w:rsidRPr="0017464D">
        <w:rPr>
          <w:rFonts w:ascii="Times New Roman" w:hAnsi="Times New Roman"/>
          <w:sz w:val="30"/>
          <w:szCs w:val="30"/>
        </w:rPr>
        <w:t>м</w:t>
      </w:r>
      <w:r w:rsidR="00CC3452" w:rsidRPr="0017464D">
        <w:rPr>
          <w:rFonts w:ascii="Times New Roman" w:hAnsi="Times New Roman"/>
          <w:sz w:val="30"/>
          <w:szCs w:val="30"/>
        </w:rPr>
        <w:t xml:space="preserve"> </w:t>
      </w:r>
      <w:r w:rsidR="00A05470" w:rsidRPr="0017464D">
        <w:rPr>
          <w:rFonts w:ascii="Times New Roman" w:hAnsi="Times New Roman"/>
          <w:sz w:val="30"/>
          <w:szCs w:val="30"/>
        </w:rPr>
        <w:t>618</w:t>
      </w:r>
      <w:r w:rsidR="00CC3452" w:rsidRPr="0017464D">
        <w:rPr>
          <w:rFonts w:ascii="Times New Roman" w:hAnsi="Times New Roman"/>
          <w:sz w:val="30"/>
          <w:szCs w:val="30"/>
        </w:rPr>
        <w:t xml:space="preserve"> и </w:t>
      </w:r>
      <w:r w:rsidR="00A05470" w:rsidRPr="0017464D">
        <w:rPr>
          <w:rFonts w:ascii="Times New Roman" w:hAnsi="Times New Roman"/>
          <w:sz w:val="30"/>
          <w:szCs w:val="30"/>
        </w:rPr>
        <w:t>619</w:t>
      </w:r>
      <w:r w:rsidR="00CC3452" w:rsidRPr="0017464D">
        <w:rPr>
          <w:rFonts w:ascii="Times New Roman" w:eastAsia="MS Mincho" w:hAnsi="Times New Roman"/>
          <w:sz w:val="30"/>
          <w:szCs w:val="20"/>
        </w:rPr>
        <w:t xml:space="preserve"> </w:t>
      </w:r>
      <w:r w:rsidRPr="0017464D">
        <w:rPr>
          <w:rFonts w:ascii="Times New Roman" w:hAnsi="Times New Roman"/>
          <w:sz w:val="30"/>
          <w:szCs w:val="30"/>
        </w:rPr>
        <w:t>–</w:t>
      </w:r>
      <w:r w:rsidR="005255A0" w:rsidRPr="0017464D">
        <w:rPr>
          <w:rFonts w:ascii="Times New Roman" w:hAnsi="Times New Roman"/>
          <w:sz w:val="30"/>
          <w:szCs w:val="30"/>
        </w:rPr>
        <w:t xml:space="preserve"> </w:t>
      </w:r>
      <w:r w:rsidR="00471EEE" w:rsidRPr="0017464D">
        <w:rPr>
          <w:rFonts w:ascii="Times New Roman" w:hAnsi="Times New Roman"/>
          <w:sz w:val="30"/>
          <w:szCs w:val="30"/>
        </w:rPr>
        <w:br/>
      </w:r>
      <w:r w:rsidR="00CC3452" w:rsidRPr="0017464D">
        <w:rPr>
          <w:rFonts w:ascii="Times New Roman" w:eastAsia="MS Mincho" w:hAnsi="Times New Roman"/>
          <w:sz w:val="30"/>
          <w:szCs w:val="20"/>
        </w:rPr>
        <w:t>в возрасте от 18 лет до 54 лет 11 месяцев 29 дней (включительно)</w:t>
      </w:r>
      <w:r w:rsidR="00CC3452" w:rsidRPr="0017464D">
        <w:rPr>
          <w:rFonts w:ascii="Times New Roman" w:hAnsi="Times New Roman"/>
          <w:sz w:val="30"/>
          <w:szCs w:val="30"/>
        </w:rPr>
        <w:t>.</w:t>
      </w:r>
    </w:p>
    <w:p w:rsidR="00A65EF7" w:rsidRPr="0017464D" w:rsidRDefault="00A65EF7" w:rsidP="00A65EF7">
      <w:pPr>
        <w:pStyle w:val="ac"/>
        <w:spacing w:after="0" w:line="360" w:lineRule="exact"/>
        <w:ind w:firstLine="720"/>
        <w:jc w:val="both"/>
        <w:rPr>
          <w:rFonts w:ascii="Times New Roman" w:eastAsia="MS Mincho" w:hAnsi="Times New Roman"/>
          <w:sz w:val="30"/>
        </w:rPr>
      </w:pPr>
    </w:p>
    <w:p w:rsidR="00362874" w:rsidRPr="00177DEC" w:rsidRDefault="00A65EF7" w:rsidP="00397AA5">
      <w:pPr>
        <w:pStyle w:val="ac"/>
        <w:spacing w:after="0"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7464D">
        <w:rPr>
          <w:rFonts w:ascii="Times New Roman" w:eastAsia="MS Mincho" w:hAnsi="Times New Roman"/>
        </w:rPr>
        <w:t>Примечание. Терминология</w:t>
      </w:r>
      <w:r w:rsidR="00292D5C" w:rsidRPr="0017464D">
        <w:rPr>
          <w:rFonts w:ascii="Times New Roman" w:eastAsia="MS Mincho" w:hAnsi="Times New Roman"/>
        </w:rPr>
        <w:t>,</w:t>
      </w:r>
      <w:r w:rsidRPr="0017464D">
        <w:rPr>
          <w:rFonts w:ascii="Times New Roman" w:eastAsia="MS Mincho" w:hAnsi="Times New Roman"/>
        </w:rPr>
        <w:t xml:space="preserve"> применяемая в настоящих Указаниях, используется только для заполнения отчета.</w:t>
      </w:r>
    </w:p>
    <w:sectPr w:rsidR="00362874" w:rsidRPr="00177DEC" w:rsidSect="00996A7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45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12" w:rsidRDefault="00052C12" w:rsidP="007C1101">
      <w:pPr>
        <w:spacing w:after="0" w:line="240" w:lineRule="auto"/>
      </w:pPr>
      <w:r>
        <w:separator/>
      </w:r>
    </w:p>
  </w:endnote>
  <w:endnote w:type="continuationSeparator" w:id="0">
    <w:p w:rsidR="00052C12" w:rsidRDefault="00052C12" w:rsidP="007C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7" w:rsidRDefault="001677B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733E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33E7">
      <w:rPr>
        <w:rStyle w:val="af"/>
        <w:noProof/>
      </w:rPr>
      <w:t>1</w:t>
    </w:r>
    <w:r>
      <w:rPr>
        <w:rStyle w:val="af"/>
      </w:rPr>
      <w:fldChar w:fldCharType="end"/>
    </w:r>
  </w:p>
  <w:p w:rsidR="005733E7" w:rsidRDefault="005733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7" w:rsidRDefault="005733E7">
    <w:pPr>
      <w:pStyle w:val="a6"/>
      <w:framePr w:wrap="around" w:vAnchor="text" w:hAnchor="margin" w:xAlign="center" w:y="1"/>
      <w:rPr>
        <w:rStyle w:val="af"/>
      </w:rPr>
    </w:pPr>
  </w:p>
  <w:p w:rsidR="005733E7" w:rsidRDefault="005733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12" w:rsidRDefault="00052C12" w:rsidP="007C1101">
      <w:pPr>
        <w:spacing w:after="0" w:line="240" w:lineRule="auto"/>
      </w:pPr>
      <w:r>
        <w:separator/>
      </w:r>
    </w:p>
  </w:footnote>
  <w:footnote w:type="continuationSeparator" w:id="0">
    <w:p w:rsidR="00052C12" w:rsidRDefault="00052C12" w:rsidP="007C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7" w:rsidRDefault="001677B3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733E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33E7" w:rsidRDefault="005733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7" w:rsidRPr="00A95AE1" w:rsidRDefault="001677B3" w:rsidP="00B477F4">
    <w:pPr>
      <w:pStyle w:val="a4"/>
      <w:framePr w:h="336" w:hRule="exact" w:wrap="around" w:vAnchor="text" w:hAnchor="margin" w:xAlign="center" w:y="20"/>
      <w:rPr>
        <w:rStyle w:val="af"/>
        <w:rFonts w:ascii="Times New Roman" w:hAnsi="Times New Roman"/>
        <w:sz w:val="28"/>
        <w:szCs w:val="28"/>
      </w:rPr>
    </w:pPr>
    <w:r w:rsidRPr="00A95AE1">
      <w:rPr>
        <w:rStyle w:val="af"/>
        <w:rFonts w:ascii="Times New Roman" w:hAnsi="Times New Roman"/>
        <w:sz w:val="28"/>
        <w:szCs w:val="28"/>
      </w:rPr>
      <w:fldChar w:fldCharType="begin"/>
    </w:r>
    <w:r w:rsidR="005733E7" w:rsidRPr="00A95AE1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A95AE1">
      <w:rPr>
        <w:rStyle w:val="af"/>
        <w:rFonts w:ascii="Times New Roman" w:hAnsi="Times New Roman"/>
        <w:sz w:val="28"/>
        <w:szCs w:val="28"/>
      </w:rPr>
      <w:fldChar w:fldCharType="separate"/>
    </w:r>
    <w:r w:rsidR="00143E35">
      <w:rPr>
        <w:rStyle w:val="af"/>
        <w:rFonts w:ascii="Times New Roman" w:hAnsi="Times New Roman"/>
        <w:noProof/>
        <w:sz w:val="28"/>
        <w:szCs w:val="28"/>
      </w:rPr>
      <w:t>8</w:t>
    </w:r>
    <w:r w:rsidRPr="00A95AE1">
      <w:rPr>
        <w:rStyle w:val="af"/>
        <w:rFonts w:ascii="Times New Roman" w:hAnsi="Times New Roman"/>
        <w:sz w:val="28"/>
        <w:szCs w:val="28"/>
      </w:rPr>
      <w:fldChar w:fldCharType="end"/>
    </w:r>
  </w:p>
  <w:p w:rsidR="005733E7" w:rsidRDefault="005733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524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843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BA1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FAC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D09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CB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B21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087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848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18F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F4F01"/>
    <w:multiLevelType w:val="hybridMultilevel"/>
    <w:tmpl w:val="7730E456"/>
    <w:lvl w:ilvl="0" w:tplc="8AD465C4">
      <w:start w:val="48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04653AFE"/>
    <w:multiLevelType w:val="hybridMultilevel"/>
    <w:tmpl w:val="7D3E5814"/>
    <w:lvl w:ilvl="0" w:tplc="96887504">
      <w:start w:val="4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053B4DE6"/>
    <w:multiLevelType w:val="hybridMultilevel"/>
    <w:tmpl w:val="2286B406"/>
    <w:lvl w:ilvl="0" w:tplc="B0FA19A2">
      <w:start w:val="1"/>
      <w:numFmt w:val="decimal"/>
      <w:lvlText w:val="%1."/>
      <w:lvlJc w:val="left"/>
      <w:pPr>
        <w:ind w:left="1830" w:hanging="11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A26FDA"/>
    <w:multiLevelType w:val="hybridMultilevel"/>
    <w:tmpl w:val="9C3AC3B0"/>
    <w:lvl w:ilvl="0" w:tplc="2EF00718">
      <w:start w:val="49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5800D29"/>
    <w:multiLevelType w:val="hybridMultilevel"/>
    <w:tmpl w:val="D870C6BE"/>
    <w:lvl w:ilvl="0" w:tplc="0964B64A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011FA"/>
    <w:multiLevelType w:val="hybridMultilevel"/>
    <w:tmpl w:val="DB68CFF6"/>
    <w:lvl w:ilvl="0" w:tplc="A20C108E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A3117"/>
    <w:multiLevelType w:val="hybridMultilevel"/>
    <w:tmpl w:val="9AC0230E"/>
    <w:lvl w:ilvl="0" w:tplc="0E72835A">
      <w:start w:val="4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7A141F6C"/>
    <w:multiLevelType w:val="hybridMultilevel"/>
    <w:tmpl w:val="F12A9C66"/>
    <w:lvl w:ilvl="0" w:tplc="A2123F68">
      <w:start w:val="4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DD"/>
    <w:rsid w:val="00002612"/>
    <w:rsid w:val="00004447"/>
    <w:rsid w:val="00006C9E"/>
    <w:rsid w:val="00011003"/>
    <w:rsid w:val="00012378"/>
    <w:rsid w:val="00014567"/>
    <w:rsid w:val="00016A2A"/>
    <w:rsid w:val="000175D1"/>
    <w:rsid w:val="00020FEC"/>
    <w:rsid w:val="00023678"/>
    <w:rsid w:val="00023FF3"/>
    <w:rsid w:val="00027982"/>
    <w:rsid w:val="0003041C"/>
    <w:rsid w:val="00033B16"/>
    <w:rsid w:val="000363ED"/>
    <w:rsid w:val="000412B7"/>
    <w:rsid w:val="00041855"/>
    <w:rsid w:val="0004432B"/>
    <w:rsid w:val="000443B2"/>
    <w:rsid w:val="0004491C"/>
    <w:rsid w:val="00045258"/>
    <w:rsid w:val="00051EA8"/>
    <w:rsid w:val="00052C12"/>
    <w:rsid w:val="00055BBF"/>
    <w:rsid w:val="00057843"/>
    <w:rsid w:val="00062754"/>
    <w:rsid w:val="00062BF9"/>
    <w:rsid w:val="0006335C"/>
    <w:rsid w:val="00063C1B"/>
    <w:rsid w:val="000651F4"/>
    <w:rsid w:val="00070B35"/>
    <w:rsid w:val="00070E46"/>
    <w:rsid w:val="00074B97"/>
    <w:rsid w:val="00077493"/>
    <w:rsid w:val="00077EF3"/>
    <w:rsid w:val="00082898"/>
    <w:rsid w:val="0008435E"/>
    <w:rsid w:val="00085189"/>
    <w:rsid w:val="00085ED1"/>
    <w:rsid w:val="00087DA4"/>
    <w:rsid w:val="000903AB"/>
    <w:rsid w:val="00094E8F"/>
    <w:rsid w:val="000955BB"/>
    <w:rsid w:val="00095B1D"/>
    <w:rsid w:val="00095F06"/>
    <w:rsid w:val="00097CD7"/>
    <w:rsid w:val="000A02CC"/>
    <w:rsid w:val="000A1520"/>
    <w:rsid w:val="000A43DD"/>
    <w:rsid w:val="000B0260"/>
    <w:rsid w:val="000B0BD1"/>
    <w:rsid w:val="000B227E"/>
    <w:rsid w:val="000B28E1"/>
    <w:rsid w:val="000B3E55"/>
    <w:rsid w:val="000B621D"/>
    <w:rsid w:val="000B77E7"/>
    <w:rsid w:val="000C0498"/>
    <w:rsid w:val="000C5129"/>
    <w:rsid w:val="000C6214"/>
    <w:rsid w:val="000D09C4"/>
    <w:rsid w:val="000D282F"/>
    <w:rsid w:val="000D28E3"/>
    <w:rsid w:val="000D5444"/>
    <w:rsid w:val="000E3765"/>
    <w:rsid w:val="000E54F7"/>
    <w:rsid w:val="000F12FA"/>
    <w:rsid w:val="000F2E91"/>
    <w:rsid w:val="000F30EF"/>
    <w:rsid w:val="000F51F0"/>
    <w:rsid w:val="000F5871"/>
    <w:rsid w:val="00101377"/>
    <w:rsid w:val="001026B0"/>
    <w:rsid w:val="00103E86"/>
    <w:rsid w:val="00104303"/>
    <w:rsid w:val="00107D24"/>
    <w:rsid w:val="00116DC1"/>
    <w:rsid w:val="00122A26"/>
    <w:rsid w:val="0012660A"/>
    <w:rsid w:val="001305F8"/>
    <w:rsid w:val="00133FB6"/>
    <w:rsid w:val="00134D64"/>
    <w:rsid w:val="001350F1"/>
    <w:rsid w:val="00137DEB"/>
    <w:rsid w:val="00142991"/>
    <w:rsid w:val="00142FF7"/>
    <w:rsid w:val="00143E35"/>
    <w:rsid w:val="001510EE"/>
    <w:rsid w:val="001556A3"/>
    <w:rsid w:val="001561D3"/>
    <w:rsid w:val="00157A97"/>
    <w:rsid w:val="0016335F"/>
    <w:rsid w:val="00165166"/>
    <w:rsid w:val="001677B3"/>
    <w:rsid w:val="0017464D"/>
    <w:rsid w:val="00175381"/>
    <w:rsid w:val="001765E1"/>
    <w:rsid w:val="00177DEC"/>
    <w:rsid w:val="0018050B"/>
    <w:rsid w:val="00181B82"/>
    <w:rsid w:val="00182BB2"/>
    <w:rsid w:val="00183E70"/>
    <w:rsid w:val="001849EB"/>
    <w:rsid w:val="00186063"/>
    <w:rsid w:val="00190F74"/>
    <w:rsid w:val="00191959"/>
    <w:rsid w:val="001920A8"/>
    <w:rsid w:val="001921FA"/>
    <w:rsid w:val="001922CD"/>
    <w:rsid w:val="0019382C"/>
    <w:rsid w:val="00193F0A"/>
    <w:rsid w:val="001944D2"/>
    <w:rsid w:val="00194A5F"/>
    <w:rsid w:val="001A0C0C"/>
    <w:rsid w:val="001A281C"/>
    <w:rsid w:val="001A3D25"/>
    <w:rsid w:val="001A7E5A"/>
    <w:rsid w:val="001B05DD"/>
    <w:rsid w:val="001B09B1"/>
    <w:rsid w:val="001B0CB1"/>
    <w:rsid w:val="001B4A99"/>
    <w:rsid w:val="001C121D"/>
    <w:rsid w:val="001C14BB"/>
    <w:rsid w:val="001D26FF"/>
    <w:rsid w:val="001E05BD"/>
    <w:rsid w:val="001E1903"/>
    <w:rsid w:val="001E2F92"/>
    <w:rsid w:val="001E34E4"/>
    <w:rsid w:val="001E3B6B"/>
    <w:rsid w:val="001E5893"/>
    <w:rsid w:val="001E71E3"/>
    <w:rsid w:val="001F0B37"/>
    <w:rsid w:val="001F101C"/>
    <w:rsid w:val="001F197E"/>
    <w:rsid w:val="001F2B5C"/>
    <w:rsid w:val="001F5278"/>
    <w:rsid w:val="001F5966"/>
    <w:rsid w:val="001F66E8"/>
    <w:rsid w:val="00202CA1"/>
    <w:rsid w:val="0020431D"/>
    <w:rsid w:val="002053D1"/>
    <w:rsid w:val="00206191"/>
    <w:rsid w:val="00207094"/>
    <w:rsid w:val="00212AFB"/>
    <w:rsid w:val="00212CD6"/>
    <w:rsid w:val="002225F3"/>
    <w:rsid w:val="00222BAC"/>
    <w:rsid w:val="00223D2D"/>
    <w:rsid w:val="002259C8"/>
    <w:rsid w:val="00230D4B"/>
    <w:rsid w:val="0023504B"/>
    <w:rsid w:val="00235BE1"/>
    <w:rsid w:val="00236457"/>
    <w:rsid w:val="002367BC"/>
    <w:rsid w:val="00245E66"/>
    <w:rsid w:val="00246B2D"/>
    <w:rsid w:val="00253276"/>
    <w:rsid w:val="002579B7"/>
    <w:rsid w:val="0026045E"/>
    <w:rsid w:val="00260A32"/>
    <w:rsid w:val="0027053F"/>
    <w:rsid w:val="002733EE"/>
    <w:rsid w:val="002743AB"/>
    <w:rsid w:val="00284D28"/>
    <w:rsid w:val="00285EB2"/>
    <w:rsid w:val="00292D5C"/>
    <w:rsid w:val="00297055"/>
    <w:rsid w:val="002A1D74"/>
    <w:rsid w:val="002B0578"/>
    <w:rsid w:val="002B38EE"/>
    <w:rsid w:val="002C01D7"/>
    <w:rsid w:val="002C02AD"/>
    <w:rsid w:val="002C1BB1"/>
    <w:rsid w:val="002C1F38"/>
    <w:rsid w:val="002C6E3F"/>
    <w:rsid w:val="002D17EE"/>
    <w:rsid w:val="002D1C56"/>
    <w:rsid w:val="002D38D7"/>
    <w:rsid w:val="002E3508"/>
    <w:rsid w:val="002E4F36"/>
    <w:rsid w:val="002E7111"/>
    <w:rsid w:val="002F1B2D"/>
    <w:rsid w:val="00306CF5"/>
    <w:rsid w:val="00314532"/>
    <w:rsid w:val="00314902"/>
    <w:rsid w:val="00317FDE"/>
    <w:rsid w:val="00321805"/>
    <w:rsid w:val="00326ED4"/>
    <w:rsid w:val="003273F8"/>
    <w:rsid w:val="00333D5D"/>
    <w:rsid w:val="003353F7"/>
    <w:rsid w:val="00335D41"/>
    <w:rsid w:val="00336C2B"/>
    <w:rsid w:val="003408B5"/>
    <w:rsid w:val="00343E74"/>
    <w:rsid w:val="00343FB9"/>
    <w:rsid w:val="003447DE"/>
    <w:rsid w:val="00346799"/>
    <w:rsid w:val="00346F33"/>
    <w:rsid w:val="003479E1"/>
    <w:rsid w:val="00351B0C"/>
    <w:rsid w:val="00351B58"/>
    <w:rsid w:val="0035282D"/>
    <w:rsid w:val="00362874"/>
    <w:rsid w:val="003665FB"/>
    <w:rsid w:val="00371D21"/>
    <w:rsid w:val="00372237"/>
    <w:rsid w:val="00376E78"/>
    <w:rsid w:val="00380D3F"/>
    <w:rsid w:val="00381BD6"/>
    <w:rsid w:val="003823D6"/>
    <w:rsid w:val="003905C4"/>
    <w:rsid w:val="003916CA"/>
    <w:rsid w:val="003959EA"/>
    <w:rsid w:val="00397051"/>
    <w:rsid w:val="00397780"/>
    <w:rsid w:val="00397AA5"/>
    <w:rsid w:val="003A72C4"/>
    <w:rsid w:val="003B26AA"/>
    <w:rsid w:val="003C0B43"/>
    <w:rsid w:val="003C0D78"/>
    <w:rsid w:val="003C15FB"/>
    <w:rsid w:val="003C5218"/>
    <w:rsid w:val="003C611A"/>
    <w:rsid w:val="003C6B60"/>
    <w:rsid w:val="003D58A7"/>
    <w:rsid w:val="003E469A"/>
    <w:rsid w:val="003E63CC"/>
    <w:rsid w:val="003E66AC"/>
    <w:rsid w:val="003F15A2"/>
    <w:rsid w:val="003F37E2"/>
    <w:rsid w:val="003F6609"/>
    <w:rsid w:val="003F6AD7"/>
    <w:rsid w:val="00404356"/>
    <w:rsid w:val="00410F97"/>
    <w:rsid w:val="00411EF6"/>
    <w:rsid w:val="00423D31"/>
    <w:rsid w:val="00426869"/>
    <w:rsid w:val="004355CB"/>
    <w:rsid w:val="00435F07"/>
    <w:rsid w:val="00436149"/>
    <w:rsid w:val="00445193"/>
    <w:rsid w:val="0044627F"/>
    <w:rsid w:val="004503F7"/>
    <w:rsid w:val="00450CD0"/>
    <w:rsid w:val="00453F63"/>
    <w:rsid w:val="00460599"/>
    <w:rsid w:val="00462C52"/>
    <w:rsid w:val="00463F1D"/>
    <w:rsid w:val="0046457A"/>
    <w:rsid w:val="00465644"/>
    <w:rsid w:val="00467A5E"/>
    <w:rsid w:val="004704DF"/>
    <w:rsid w:val="00471A93"/>
    <w:rsid w:val="00471EEE"/>
    <w:rsid w:val="004740B7"/>
    <w:rsid w:val="00476ADD"/>
    <w:rsid w:val="00481F21"/>
    <w:rsid w:val="00485366"/>
    <w:rsid w:val="00485BCF"/>
    <w:rsid w:val="00485BEE"/>
    <w:rsid w:val="00485ED6"/>
    <w:rsid w:val="00487E08"/>
    <w:rsid w:val="00490611"/>
    <w:rsid w:val="00494B8F"/>
    <w:rsid w:val="004953BF"/>
    <w:rsid w:val="00497658"/>
    <w:rsid w:val="004A34FA"/>
    <w:rsid w:val="004A373E"/>
    <w:rsid w:val="004A5170"/>
    <w:rsid w:val="004A6B39"/>
    <w:rsid w:val="004A6B47"/>
    <w:rsid w:val="004A7C85"/>
    <w:rsid w:val="004B62EB"/>
    <w:rsid w:val="004B75E6"/>
    <w:rsid w:val="004C3066"/>
    <w:rsid w:val="004C3D61"/>
    <w:rsid w:val="004C4153"/>
    <w:rsid w:val="004C7D8D"/>
    <w:rsid w:val="004D22F8"/>
    <w:rsid w:val="004D7F21"/>
    <w:rsid w:val="004E05A8"/>
    <w:rsid w:val="004E29B1"/>
    <w:rsid w:val="004E6A1A"/>
    <w:rsid w:val="004E7C00"/>
    <w:rsid w:val="004F024C"/>
    <w:rsid w:val="004F033B"/>
    <w:rsid w:val="004F5FA8"/>
    <w:rsid w:val="004F69D8"/>
    <w:rsid w:val="00500FE9"/>
    <w:rsid w:val="0050106D"/>
    <w:rsid w:val="00502D35"/>
    <w:rsid w:val="00504589"/>
    <w:rsid w:val="00517DB4"/>
    <w:rsid w:val="0052022F"/>
    <w:rsid w:val="00520B6C"/>
    <w:rsid w:val="005244BE"/>
    <w:rsid w:val="005255A0"/>
    <w:rsid w:val="00526400"/>
    <w:rsid w:val="00526485"/>
    <w:rsid w:val="005267F2"/>
    <w:rsid w:val="00530E3F"/>
    <w:rsid w:val="00534325"/>
    <w:rsid w:val="00534607"/>
    <w:rsid w:val="00536473"/>
    <w:rsid w:val="00545D7F"/>
    <w:rsid w:val="005533D6"/>
    <w:rsid w:val="00556549"/>
    <w:rsid w:val="00556EE4"/>
    <w:rsid w:val="0056334F"/>
    <w:rsid w:val="00567988"/>
    <w:rsid w:val="00567BC4"/>
    <w:rsid w:val="005733E7"/>
    <w:rsid w:val="0057472B"/>
    <w:rsid w:val="00574BD8"/>
    <w:rsid w:val="005763C2"/>
    <w:rsid w:val="0057749F"/>
    <w:rsid w:val="00583754"/>
    <w:rsid w:val="00585C10"/>
    <w:rsid w:val="00590537"/>
    <w:rsid w:val="005916B2"/>
    <w:rsid w:val="00597CC0"/>
    <w:rsid w:val="005A050F"/>
    <w:rsid w:val="005A1B87"/>
    <w:rsid w:val="005B1A9D"/>
    <w:rsid w:val="005B24EC"/>
    <w:rsid w:val="005B5DD3"/>
    <w:rsid w:val="005C0A0F"/>
    <w:rsid w:val="005C2345"/>
    <w:rsid w:val="005C5724"/>
    <w:rsid w:val="005C73EC"/>
    <w:rsid w:val="005D07BC"/>
    <w:rsid w:val="005D5782"/>
    <w:rsid w:val="005E0FB7"/>
    <w:rsid w:val="005E1AED"/>
    <w:rsid w:val="005E34D1"/>
    <w:rsid w:val="005E4C80"/>
    <w:rsid w:val="005F4337"/>
    <w:rsid w:val="005F4DEE"/>
    <w:rsid w:val="005F529F"/>
    <w:rsid w:val="005F5807"/>
    <w:rsid w:val="00600C1D"/>
    <w:rsid w:val="00601651"/>
    <w:rsid w:val="00602833"/>
    <w:rsid w:val="00602BD1"/>
    <w:rsid w:val="00611E6D"/>
    <w:rsid w:val="00612C13"/>
    <w:rsid w:val="0061734D"/>
    <w:rsid w:val="006206BE"/>
    <w:rsid w:val="0062213C"/>
    <w:rsid w:val="00627A9C"/>
    <w:rsid w:val="00630CEA"/>
    <w:rsid w:val="006361F4"/>
    <w:rsid w:val="00640915"/>
    <w:rsid w:val="00644694"/>
    <w:rsid w:val="00644CB2"/>
    <w:rsid w:val="0064594A"/>
    <w:rsid w:val="00646519"/>
    <w:rsid w:val="00653B20"/>
    <w:rsid w:val="006557CA"/>
    <w:rsid w:val="006562E7"/>
    <w:rsid w:val="00664437"/>
    <w:rsid w:val="0066505E"/>
    <w:rsid w:val="006674BF"/>
    <w:rsid w:val="0067451E"/>
    <w:rsid w:val="00674EEA"/>
    <w:rsid w:val="00675C2D"/>
    <w:rsid w:val="0067685C"/>
    <w:rsid w:val="00677FE6"/>
    <w:rsid w:val="00680631"/>
    <w:rsid w:val="00681341"/>
    <w:rsid w:val="006822F1"/>
    <w:rsid w:val="006867FF"/>
    <w:rsid w:val="00687AA6"/>
    <w:rsid w:val="00691A41"/>
    <w:rsid w:val="006920A1"/>
    <w:rsid w:val="00692D9C"/>
    <w:rsid w:val="00693266"/>
    <w:rsid w:val="00696F24"/>
    <w:rsid w:val="006A22EA"/>
    <w:rsid w:val="006A4EE1"/>
    <w:rsid w:val="006B25EC"/>
    <w:rsid w:val="006B28D7"/>
    <w:rsid w:val="006B51D4"/>
    <w:rsid w:val="006B594E"/>
    <w:rsid w:val="006B5EC8"/>
    <w:rsid w:val="006B723E"/>
    <w:rsid w:val="006B78AB"/>
    <w:rsid w:val="006C29ED"/>
    <w:rsid w:val="006D10B0"/>
    <w:rsid w:val="006D1910"/>
    <w:rsid w:val="006E1DFD"/>
    <w:rsid w:val="006E7D84"/>
    <w:rsid w:val="006F1D4B"/>
    <w:rsid w:val="006F1DD8"/>
    <w:rsid w:val="006F36A0"/>
    <w:rsid w:val="006F38E6"/>
    <w:rsid w:val="006F4A3B"/>
    <w:rsid w:val="00701731"/>
    <w:rsid w:val="007162C6"/>
    <w:rsid w:val="00720796"/>
    <w:rsid w:val="00722C8E"/>
    <w:rsid w:val="007332D7"/>
    <w:rsid w:val="00733A8F"/>
    <w:rsid w:val="00734642"/>
    <w:rsid w:val="00734F11"/>
    <w:rsid w:val="007369CC"/>
    <w:rsid w:val="00737DFB"/>
    <w:rsid w:val="00737F55"/>
    <w:rsid w:val="00741219"/>
    <w:rsid w:val="00741E58"/>
    <w:rsid w:val="007436A7"/>
    <w:rsid w:val="00752761"/>
    <w:rsid w:val="00754443"/>
    <w:rsid w:val="00754744"/>
    <w:rsid w:val="00757295"/>
    <w:rsid w:val="00760925"/>
    <w:rsid w:val="00761F51"/>
    <w:rsid w:val="0076276E"/>
    <w:rsid w:val="007717D8"/>
    <w:rsid w:val="00772CDB"/>
    <w:rsid w:val="00773B17"/>
    <w:rsid w:val="00780DDF"/>
    <w:rsid w:val="00782BCD"/>
    <w:rsid w:val="00785857"/>
    <w:rsid w:val="00797182"/>
    <w:rsid w:val="007A202D"/>
    <w:rsid w:val="007A43FC"/>
    <w:rsid w:val="007B1BB4"/>
    <w:rsid w:val="007B2020"/>
    <w:rsid w:val="007B3977"/>
    <w:rsid w:val="007B799D"/>
    <w:rsid w:val="007C0545"/>
    <w:rsid w:val="007C1101"/>
    <w:rsid w:val="007C3C08"/>
    <w:rsid w:val="007C4FBA"/>
    <w:rsid w:val="007D65D8"/>
    <w:rsid w:val="007D7850"/>
    <w:rsid w:val="007D7929"/>
    <w:rsid w:val="007D7CD8"/>
    <w:rsid w:val="007E12D8"/>
    <w:rsid w:val="007E29E4"/>
    <w:rsid w:val="007E64C2"/>
    <w:rsid w:val="007F2BC5"/>
    <w:rsid w:val="007F2D6A"/>
    <w:rsid w:val="00805C69"/>
    <w:rsid w:val="00806A5C"/>
    <w:rsid w:val="0081470E"/>
    <w:rsid w:val="008147FB"/>
    <w:rsid w:val="00815A8B"/>
    <w:rsid w:val="00820B1F"/>
    <w:rsid w:val="0082163E"/>
    <w:rsid w:val="008221C9"/>
    <w:rsid w:val="0082294D"/>
    <w:rsid w:val="00834C7D"/>
    <w:rsid w:val="00834E90"/>
    <w:rsid w:val="0083658B"/>
    <w:rsid w:val="00836DEF"/>
    <w:rsid w:val="00837469"/>
    <w:rsid w:val="008547F8"/>
    <w:rsid w:val="0086264B"/>
    <w:rsid w:val="00862947"/>
    <w:rsid w:val="00862DB7"/>
    <w:rsid w:val="00873B1D"/>
    <w:rsid w:val="00874158"/>
    <w:rsid w:val="008765F0"/>
    <w:rsid w:val="0087702C"/>
    <w:rsid w:val="008858A1"/>
    <w:rsid w:val="00886ABC"/>
    <w:rsid w:val="0088720B"/>
    <w:rsid w:val="008932A7"/>
    <w:rsid w:val="008A2169"/>
    <w:rsid w:val="008A2ACF"/>
    <w:rsid w:val="008A62F1"/>
    <w:rsid w:val="008A65DA"/>
    <w:rsid w:val="008A7959"/>
    <w:rsid w:val="008B0602"/>
    <w:rsid w:val="008B1D70"/>
    <w:rsid w:val="008B3758"/>
    <w:rsid w:val="008B3E7C"/>
    <w:rsid w:val="008B7EF3"/>
    <w:rsid w:val="008C4E85"/>
    <w:rsid w:val="008C52C7"/>
    <w:rsid w:val="008C7B05"/>
    <w:rsid w:val="008D1463"/>
    <w:rsid w:val="008D2A9B"/>
    <w:rsid w:val="008D2C7B"/>
    <w:rsid w:val="008D3A3C"/>
    <w:rsid w:val="008D3E16"/>
    <w:rsid w:val="008E1564"/>
    <w:rsid w:val="008E18AB"/>
    <w:rsid w:val="008E4105"/>
    <w:rsid w:val="008E4A13"/>
    <w:rsid w:val="008E5A93"/>
    <w:rsid w:val="008E7BAF"/>
    <w:rsid w:val="008E7D27"/>
    <w:rsid w:val="008F0426"/>
    <w:rsid w:val="008F20FE"/>
    <w:rsid w:val="008F39D4"/>
    <w:rsid w:val="008F5BEF"/>
    <w:rsid w:val="008F5EC1"/>
    <w:rsid w:val="008F79D6"/>
    <w:rsid w:val="00906843"/>
    <w:rsid w:val="00911EA1"/>
    <w:rsid w:val="00913969"/>
    <w:rsid w:val="00920709"/>
    <w:rsid w:val="00921FA5"/>
    <w:rsid w:val="00924328"/>
    <w:rsid w:val="00931E9F"/>
    <w:rsid w:val="00932C0C"/>
    <w:rsid w:val="0094083E"/>
    <w:rsid w:val="00943022"/>
    <w:rsid w:val="00950171"/>
    <w:rsid w:val="00952043"/>
    <w:rsid w:val="00956B4E"/>
    <w:rsid w:val="00956BDC"/>
    <w:rsid w:val="00961639"/>
    <w:rsid w:val="00963BF8"/>
    <w:rsid w:val="0096524E"/>
    <w:rsid w:val="00966C3A"/>
    <w:rsid w:val="0097307A"/>
    <w:rsid w:val="009810AE"/>
    <w:rsid w:val="00987697"/>
    <w:rsid w:val="0099056E"/>
    <w:rsid w:val="009916D6"/>
    <w:rsid w:val="00992041"/>
    <w:rsid w:val="00992B12"/>
    <w:rsid w:val="00992DBB"/>
    <w:rsid w:val="00996A72"/>
    <w:rsid w:val="009A0B54"/>
    <w:rsid w:val="009A596E"/>
    <w:rsid w:val="009A6316"/>
    <w:rsid w:val="009B11B4"/>
    <w:rsid w:val="009C0E11"/>
    <w:rsid w:val="009D0490"/>
    <w:rsid w:val="009D1ED4"/>
    <w:rsid w:val="009D3D92"/>
    <w:rsid w:val="009D42B9"/>
    <w:rsid w:val="009E47AF"/>
    <w:rsid w:val="009E5351"/>
    <w:rsid w:val="009E5D98"/>
    <w:rsid w:val="009E7B06"/>
    <w:rsid w:val="009E7C55"/>
    <w:rsid w:val="009F16E6"/>
    <w:rsid w:val="009F1F5A"/>
    <w:rsid w:val="00A00F88"/>
    <w:rsid w:val="00A02D60"/>
    <w:rsid w:val="00A048BC"/>
    <w:rsid w:val="00A05470"/>
    <w:rsid w:val="00A13D2B"/>
    <w:rsid w:val="00A1745D"/>
    <w:rsid w:val="00A23579"/>
    <w:rsid w:val="00A31D9E"/>
    <w:rsid w:val="00A32A09"/>
    <w:rsid w:val="00A4114A"/>
    <w:rsid w:val="00A45A41"/>
    <w:rsid w:val="00A46CDA"/>
    <w:rsid w:val="00A46E83"/>
    <w:rsid w:val="00A528E3"/>
    <w:rsid w:val="00A602E9"/>
    <w:rsid w:val="00A606FD"/>
    <w:rsid w:val="00A62336"/>
    <w:rsid w:val="00A62F96"/>
    <w:rsid w:val="00A62FA2"/>
    <w:rsid w:val="00A63D20"/>
    <w:rsid w:val="00A65EF7"/>
    <w:rsid w:val="00A66359"/>
    <w:rsid w:val="00A73D71"/>
    <w:rsid w:val="00A74D71"/>
    <w:rsid w:val="00A80A54"/>
    <w:rsid w:val="00A9092D"/>
    <w:rsid w:val="00A91731"/>
    <w:rsid w:val="00A926BC"/>
    <w:rsid w:val="00A9348B"/>
    <w:rsid w:val="00A95AE1"/>
    <w:rsid w:val="00AA422B"/>
    <w:rsid w:val="00AA7B95"/>
    <w:rsid w:val="00AB4644"/>
    <w:rsid w:val="00AB596B"/>
    <w:rsid w:val="00AB67B0"/>
    <w:rsid w:val="00AC1CD3"/>
    <w:rsid w:val="00AC43FF"/>
    <w:rsid w:val="00AC6681"/>
    <w:rsid w:val="00AC6C80"/>
    <w:rsid w:val="00AD3879"/>
    <w:rsid w:val="00AD441C"/>
    <w:rsid w:val="00AD52F5"/>
    <w:rsid w:val="00AE2308"/>
    <w:rsid w:val="00AF0581"/>
    <w:rsid w:val="00AF3B0E"/>
    <w:rsid w:val="00AF62D1"/>
    <w:rsid w:val="00B034E6"/>
    <w:rsid w:val="00B0467D"/>
    <w:rsid w:val="00B13F13"/>
    <w:rsid w:val="00B17A9E"/>
    <w:rsid w:val="00B20849"/>
    <w:rsid w:val="00B2799F"/>
    <w:rsid w:val="00B30B69"/>
    <w:rsid w:val="00B31904"/>
    <w:rsid w:val="00B3289F"/>
    <w:rsid w:val="00B42601"/>
    <w:rsid w:val="00B477F4"/>
    <w:rsid w:val="00B50394"/>
    <w:rsid w:val="00B504A0"/>
    <w:rsid w:val="00B56867"/>
    <w:rsid w:val="00B5706A"/>
    <w:rsid w:val="00B62BCC"/>
    <w:rsid w:val="00B660ED"/>
    <w:rsid w:val="00B67233"/>
    <w:rsid w:val="00B8528B"/>
    <w:rsid w:val="00B8698D"/>
    <w:rsid w:val="00B92211"/>
    <w:rsid w:val="00B93742"/>
    <w:rsid w:val="00B954BD"/>
    <w:rsid w:val="00B96F53"/>
    <w:rsid w:val="00B97EED"/>
    <w:rsid w:val="00BA1C54"/>
    <w:rsid w:val="00BA2062"/>
    <w:rsid w:val="00BA2A52"/>
    <w:rsid w:val="00BA43A9"/>
    <w:rsid w:val="00BA7E68"/>
    <w:rsid w:val="00BB228A"/>
    <w:rsid w:val="00BB3FA2"/>
    <w:rsid w:val="00BB5A02"/>
    <w:rsid w:val="00BB5ACD"/>
    <w:rsid w:val="00BB6D90"/>
    <w:rsid w:val="00BB7FAA"/>
    <w:rsid w:val="00BC03A4"/>
    <w:rsid w:val="00BC3EC2"/>
    <w:rsid w:val="00BC426F"/>
    <w:rsid w:val="00BD0586"/>
    <w:rsid w:val="00BD1772"/>
    <w:rsid w:val="00BD311D"/>
    <w:rsid w:val="00BE01A1"/>
    <w:rsid w:val="00BE19C3"/>
    <w:rsid w:val="00BE38F8"/>
    <w:rsid w:val="00BE6E17"/>
    <w:rsid w:val="00BF2DD8"/>
    <w:rsid w:val="00BF4EC1"/>
    <w:rsid w:val="00BF5405"/>
    <w:rsid w:val="00BF7B0C"/>
    <w:rsid w:val="00C06307"/>
    <w:rsid w:val="00C0718E"/>
    <w:rsid w:val="00C1497A"/>
    <w:rsid w:val="00C17A80"/>
    <w:rsid w:val="00C2146D"/>
    <w:rsid w:val="00C27163"/>
    <w:rsid w:val="00C27B0A"/>
    <w:rsid w:val="00C3033B"/>
    <w:rsid w:val="00C30E1D"/>
    <w:rsid w:val="00C33043"/>
    <w:rsid w:val="00C36F9B"/>
    <w:rsid w:val="00C60FC7"/>
    <w:rsid w:val="00C6411C"/>
    <w:rsid w:val="00C643B2"/>
    <w:rsid w:val="00C643B3"/>
    <w:rsid w:val="00C64D62"/>
    <w:rsid w:val="00C65E11"/>
    <w:rsid w:val="00C71075"/>
    <w:rsid w:val="00C7132A"/>
    <w:rsid w:val="00C87F4D"/>
    <w:rsid w:val="00C95959"/>
    <w:rsid w:val="00CA0B5E"/>
    <w:rsid w:val="00CA11CE"/>
    <w:rsid w:val="00CB2DAB"/>
    <w:rsid w:val="00CC1AC5"/>
    <w:rsid w:val="00CC3413"/>
    <w:rsid w:val="00CC3452"/>
    <w:rsid w:val="00CC4B9A"/>
    <w:rsid w:val="00CC51BE"/>
    <w:rsid w:val="00CD0AF6"/>
    <w:rsid w:val="00CD29E2"/>
    <w:rsid w:val="00CD5B08"/>
    <w:rsid w:val="00CD6B53"/>
    <w:rsid w:val="00CE24C3"/>
    <w:rsid w:val="00CE4AF6"/>
    <w:rsid w:val="00CE6348"/>
    <w:rsid w:val="00CE6581"/>
    <w:rsid w:val="00CE743F"/>
    <w:rsid w:val="00CF0602"/>
    <w:rsid w:val="00CF08EF"/>
    <w:rsid w:val="00CF0DBE"/>
    <w:rsid w:val="00CF3AF7"/>
    <w:rsid w:val="00CF539B"/>
    <w:rsid w:val="00CF71C2"/>
    <w:rsid w:val="00CF773E"/>
    <w:rsid w:val="00CF7DB3"/>
    <w:rsid w:val="00D01213"/>
    <w:rsid w:val="00D01766"/>
    <w:rsid w:val="00D020C7"/>
    <w:rsid w:val="00D05929"/>
    <w:rsid w:val="00D07907"/>
    <w:rsid w:val="00D13AB4"/>
    <w:rsid w:val="00D13B3D"/>
    <w:rsid w:val="00D14CE9"/>
    <w:rsid w:val="00D157A6"/>
    <w:rsid w:val="00D15DCC"/>
    <w:rsid w:val="00D168AE"/>
    <w:rsid w:val="00D238A0"/>
    <w:rsid w:val="00D24BF0"/>
    <w:rsid w:val="00D30072"/>
    <w:rsid w:val="00D30D40"/>
    <w:rsid w:val="00D30ECE"/>
    <w:rsid w:val="00D33803"/>
    <w:rsid w:val="00D357B8"/>
    <w:rsid w:val="00D37A31"/>
    <w:rsid w:val="00D408F2"/>
    <w:rsid w:val="00D4521B"/>
    <w:rsid w:val="00D45942"/>
    <w:rsid w:val="00D5211C"/>
    <w:rsid w:val="00D55A8D"/>
    <w:rsid w:val="00D55D3C"/>
    <w:rsid w:val="00D57A58"/>
    <w:rsid w:val="00D61542"/>
    <w:rsid w:val="00D6224A"/>
    <w:rsid w:val="00D6527B"/>
    <w:rsid w:val="00D659CB"/>
    <w:rsid w:val="00D70DE9"/>
    <w:rsid w:val="00D72126"/>
    <w:rsid w:val="00D811C2"/>
    <w:rsid w:val="00D814E9"/>
    <w:rsid w:val="00D91953"/>
    <w:rsid w:val="00D94CB4"/>
    <w:rsid w:val="00DA0D8F"/>
    <w:rsid w:val="00DA6EC5"/>
    <w:rsid w:val="00DB32C9"/>
    <w:rsid w:val="00DB59FF"/>
    <w:rsid w:val="00DC0252"/>
    <w:rsid w:val="00DC33C4"/>
    <w:rsid w:val="00DC5352"/>
    <w:rsid w:val="00DC665D"/>
    <w:rsid w:val="00DC6B84"/>
    <w:rsid w:val="00DC70BC"/>
    <w:rsid w:val="00DD16DD"/>
    <w:rsid w:val="00DE2BB7"/>
    <w:rsid w:val="00DE5E42"/>
    <w:rsid w:val="00DE6812"/>
    <w:rsid w:val="00DF1B1F"/>
    <w:rsid w:val="00DF2AD6"/>
    <w:rsid w:val="00DF4C8A"/>
    <w:rsid w:val="00E00AAA"/>
    <w:rsid w:val="00E03082"/>
    <w:rsid w:val="00E15012"/>
    <w:rsid w:val="00E42550"/>
    <w:rsid w:val="00E44DE1"/>
    <w:rsid w:val="00E509DD"/>
    <w:rsid w:val="00E57A48"/>
    <w:rsid w:val="00E6138F"/>
    <w:rsid w:val="00E632D8"/>
    <w:rsid w:val="00E662A7"/>
    <w:rsid w:val="00E84ED6"/>
    <w:rsid w:val="00E852DA"/>
    <w:rsid w:val="00E86F3E"/>
    <w:rsid w:val="00E87A34"/>
    <w:rsid w:val="00E953A2"/>
    <w:rsid w:val="00EA03E2"/>
    <w:rsid w:val="00EA079A"/>
    <w:rsid w:val="00EA3F4A"/>
    <w:rsid w:val="00EA7B65"/>
    <w:rsid w:val="00EB0FBD"/>
    <w:rsid w:val="00EB18FB"/>
    <w:rsid w:val="00EB264D"/>
    <w:rsid w:val="00EC55C1"/>
    <w:rsid w:val="00EC611A"/>
    <w:rsid w:val="00EC6E28"/>
    <w:rsid w:val="00ED3C88"/>
    <w:rsid w:val="00ED3EC1"/>
    <w:rsid w:val="00ED4643"/>
    <w:rsid w:val="00ED699A"/>
    <w:rsid w:val="00EE35EE"/>
    <w:rsid w:val="00EE53F8"/>
    <w:rsid w:val="00EE5569"/>
    <w:rsid w:val="00EF3554"/>
    <w:rsid w:val="00EF4E7F"/>
    <w:rsid w:val="00EF737B"/>
    <w:rsid w:val="00F00B0A"/>
    <w:rsid w:val="00F04089"/>
    <w:rsid w:val="00F049E3"/>
    <w:rsid w:val="00F0652B"/>
    <w:rsid w:val="00F067BA"/>
    <w:rsid w:val="00F13102"/>
    <w:rsid w:val="00F151BB"/>
    <w:rsid w:val="00F1606A"/>
    <w:rsid w:val="00F2234D"/>
    <w:rsid w:val="00F2781F"/>
    <w:rsid w:val="00F31BEB"/>
    <w:rsid w:val="00F34852"/>
    <w:rsid w:val="00F37329"/>
    <w:rsid w:val="00F37459"/>
    <w:rsid w:val="00F4032E"/>
    <w:rsid w:val="00F44673"/>
    <w:rsid w:val="00F560B8"/>
    <w:rsid w:val="00F60725"/>
    <w:rsid w:val="00F61227"/>
    <w:rsid w:val="00F714F5"/>
    <w:rsid w:val="00F71920"/>
    <w:rsid w:val="00F73D66"/>
    <w:rsid w:val="00F7633B"/>
    <w:rsid w:val="00F7650D"/>
    <w:rsid w:val="00F776E3"/>
    <w:rsid w:val="00F77CBF"/>
    <w:rsid w:val="00F8123C"/>
    <w:rsid w:val="00F83633"/>
    <w:rsid w:val="00FA26DD"/>
    <w:rsid w:val="00FA3168"/>
    <w:rsid w:val="00FA7277"/>
    <w:rsid w:val="00FB0CA2"/>
    <w:rsid w:val="00FC11F1"/>
    <w:rsid w:val="00FC2D0E"/>
    <w:rsid w:val="00FC3F1A"/>
    <w:rsid w:val="00FD0E3B"/>
    <w:rsid w:val="00FD2307"/>
    <w:rsid w:val="00FD5B62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716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7F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C2716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67F2"/>
    <w:pPr>
      <w:keepNext/>
      <w:autoSpaceDE w:val="0"/>
      <w:autoSpaceDN w:val="0"/>
      <w:spacing w:after="0" w:line="310" w:lineRule="exact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B4A9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A65EF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16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5267F2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link w:val="3"/>
    <w:uiPriority w:val="99"/>
    <w:semiHidden/>
    <w:locked/>
    <w:rsid w:val="00C2716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5267F2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7F3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1F0B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11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locked/>
    <w:rsid w:val="007C110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7C11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7C1101"/>
    <w:rPr>
      <w:sz w:val="22"/>
      <w:szCs w:val="22"/>
      <w:lang w:eastAsia="en-US"/>
    </w:rPr>
  </w:style>
  <w:style w:type="paragraph" w:customStyle="1" w:styleId="11">
    <w:name w:val="Знак Знак1 Знак Знак Знак1"/>
    <w:basedOn w:val="a"/>
    <w:autoRedefine/>
    <w:uiPriority w:val="99"/>
    <w:rsid w:val="008A6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2">
    <w:name w:val="Обычный1"/>
    <w:uiPriority w:val="99"/>
    <w:rsid w:val="005267F2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26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rsid w:val="005267F2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267F2"/>
    <w:rPr>
      <w:rFonts w:ascii="Times New Roman" w:hAnsi="Times New Roman" w:cs="Times New Roman"/>
      <w:sz w:val="16"/>
      <w:szCs w:val="16"/>
    </w:rPr>
  </w:style>
  <w:style w:type="paragraph" w:customStyle="1" w:styleId="a8">
    <w:name w:val="Обычный + По центру"/>
    <w:basedOn w:val="31"/>
    <w:uiPriority w:val="99"/>
    <w:rsid w:val="00500FE9"/>
    <w:pPr>
      <w:tabs>
        <w:tab w:val="left" w:pos="9923"/>
      </w:tabs>
      <w:autoSpaceDE/>
      <w:autoSpaceDN/>
      <w:spacing w:after="0"/>
      <w:jc w:val="center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2716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27163"/>
    <w:rPr>
      <w:sz w:val="22"/>
      <w:szCs w:val="22"/>
      <w:lang w:eastAsia="en-US"/>
    </w:rPr>
  </w:style>
  <w:style w:type="character" w:styleId="a9">
    <w:name w:val="Hyperlink"/>
    <w:uiPriority w:val="99"/>
    <w:rsid w:val="00FC3F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0F2E9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2E91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rsid w:val="001B4A99"/>
    <w:pPr>
      <w:spacing w:after="120"/>
    </w:pPr>
    <w:rPr>
      <w:rFonts w:cs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rsid w:val="00097F3F"/>
    <w:rPr>
      <w:rFonts w:cs="Calibri"/>
      <w:lang w:eastAsia="en-US"/>
    </w:rPr>
  </w:style>
  <w:style w:type="paragraph" w:styleId="23">
    <w:name w:val="Body Text 2"/>
    <w:basedOn w:val="a"/>
    <w:rsid w:val="00A65EF7"/>
    <w:pPr>
      <w:spacing w:after="120" w:line="480" w:lineRule="auto"/>
    </w:pPr>
  </w:style>
  <w:style w:type="paragraph" w:styleId="ae">
    <w:name w:val="Body Text Indent"/>
    <w:basedOn w:val="a"/>
    <w:rsid w:val="00A65EF7"/>
    <w:pPr>
      <w:spacing w:after="120"/>
      <w:ind w:left="283"/>
    </w:pPr>
  </w:style>
  <w:style w:type="character" w:styleId="af">
    <w:name w:val="page number"/>
    <w:basedOn w:val="a0"/>
    <w:rsid w:val="00A65EF7"/>
  </w:style>
  <w:style w:type="paragraph" w:styleId="af0">
    <w:name w:val="List Paragraph"/>
    <w:basedOn w:val="a"/>
    <w:qFormat/>
    <w:rsid w:val="00A65EF7"/>
    <w:pPr>
      <w:ind w:left="720"/>
      <w:contextualSpacing/>
    </w:pPr>
    <w:rPr>
      <w:rFonts w:cs="Times New Roman"/>
    </w:rPr>
  </w:style>
  <w:style w:type="paragraph" w:customStyle="1" w:styleId="13">
    <w:name w:val="Текст1"/>
    <w:basedOn w:val="a"/>
    <w:rsid w:val="000F5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0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716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7F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C2716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67F2"/>
    <w:pPr>
      <w:keepNext/>
      <w:autoSpaceDE w:val="0"/>
      <w:autoSpaceDN w:val="0"/>
      <w:spacing w:after="0" w:line="310" w:lineRule="exact"/>
      <w:ind w:firstLine="720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B4A9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A65EF7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16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5267F2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link w:val="3"/>
    <w:uiPriority w:val="99"/>
    <w:semiHidden/>
    <w:locked/>
    <w:rsid w:val="00C2716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5267F2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7F3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1F0B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11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locked/>
    <w:rsid w:val="007C110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7C11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7C1101"/>
    <w:rPr>
      <w:sz w:val="22"/>
      <w:szCs w:val="22"/>
      <w:lang w:eastAsia="en-US"/>
    </w:rPr>
  </w:style>
  <w:style w:type="paragraph" w:customStyle="1" w:styleId="11">
    <w:name w:val="Знак Знак1 Знак Знак Знак1"/>
    <w:basedOn w:val="a"/>
    <w:autoRedefine/>
    <w:uiPriority w:val="99"/>
    <w:rsid w:val="008A6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2">
    <w:name w:val="Обычный1"/>
    <w:uiPriority w:val="99"/>
    <w:rsid w:val="005267F2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26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rsid w:val="005267F2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267F2"/>
    <w:rPr>
      <w:rFonts w:ascii="Times New Roman" w:hAnsi="Times New Roman" w:cs="Times New Roman"/>
      <w:sz w:val="16"/>
      <w:szCs w:val="16"/>
    </w:rPr>
  </w:style>
  <w:style w:type="paragraph" w:customStyle="1" w:styleId="a8">
    <w:name w:val="Обычный + По центру"/>
    <w:basedOn w:val="31"/>
    <w:uiPriority w:val="99"/>
    <w:rsid w:val="00500FE9"/>
    <w:pPr>
      <w:tabs>
        <w:tab w:val="left" w:pos="9923"/>
      </w:tabs>
      <w:autoSpaceDE/>
      <w:autoSpaceDN/>
      <w:spacing w:after="0"/>
      <w:jc w:val="center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2716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27163"/>
    <w:rPr>
      <w:sz w:val="22"/>
      <w:szCs w:val="22"/>
      <w:lang w:eastAsia="en-US"/>
    </w:rPr>
  </w:style>
  <w:style w:type="character" w:styleId="a9">
    <w:name w:val="Hyperlink"/>
    <w:uiPriority w:val="99"/>
    <w:rsid w:val="00FC3F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0F2E9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2E91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rsid w:val="001B4A99"/>
    <w:pPr>
      <w:spacing w:after="120"/>
    </w:pPr>
    <w:rPr>
      <w:rFonts w:cs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rsid w:val="00097F3F"/>
    <w:rPr>
      <w:rFonts w:cs="Calibri"/>
      <w:lang w:eastAsia="en-US"/>
    </w:rPr>
  </w:style>
  <w:style w:type="paragraph" w:styleId="23">
    <w:name w:val="Body Text 2"/>
    <w:basedOn w:val="a"/>
    <w:rsid w:val="00A65EF7"/>
    <w:pPr>
      <w:spacing w:after="120" w:line="480" w:lineRule="auto"/>
    </w:pPr>
  </w:style>
  <w:style w:type="paragraph" w:styleId="ae">
    <w:name w:val="Body Text Indent"/>
    <w:basedOn w:val="a"/>
    <w:rsid w:val="00A65EF7"/>
    <w:pPr>
      <w:spacing w:after="120"/>
      <w:ind w:left="283"/>
    </w:pPr>
  </w:style>
  <w:style w:type="character" w:styleId="af">
    <w:name w:val="page number"/>
    <w:basedOn w:val="a0"/>
    <w:rsid w:val="00A65EF7"/>
  </w:style>
  <w:style w:type="paragraph" w:styleId="af0">
    <w:name w:val="List Paragraph"/>
    <w:basedOn w:val="a"/>
    <w:qFormat/>
    <w:rsid w:val="00A65EF7"/>
    <w:pPr>
      <w:ind w:left="720"/>
      <w:contextualSpacing/>
    </w:pPr>
    <w:rPr>
      <w:rFonts w:cs="Times New Roman"/>
    </w:rPr>
  </w:style>
  <w:style w:type="paragraph" w:customStyle="1" w:styleId="13">
    <w:name w:val="Текст1"/>
    <w:basedOn w:val="a"/>
    <w:rsid w:val="000F5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961C-3943-4B8D-BA48-865772F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НАЦЫЯНАЛЬНЫ</vt:lpstr>
    </vt:vector>
  </TitlesOfParts>
  <Company>Belstat</Company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НАЦЫЯНАЛЬНЫ</dc:title>
  <dc:creator>user1</dc:creator>
  <cp:lastModifiedBy>Шимчонок Евгения Анатольевна</cp:lastModifiedBy>
  <cp:revision>77</cp:revision>
  <cp:lastPrinted>2024-04-25T06:39:00Z</cp:lastPrinted>
  <dcterms:created xsi:type="dcterms:W3CDTF">2022-08-03T11:48:00Z</dcterms:created>
  <dcterms:modified xsi:type="dcterms:W3CDTF">2024-09-23T09:04:00Z</dcterms:modified>
</cp:coreProperties>
</file>